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7854E" w14:textId="621AA828" w:rsidR="003E3FD4" w:rsidRDefault="003E3FD4" w:rsidP="00292F0C">
      <w:pPr>
        <w:jc w:val="both"/>
        <w:rPr>
          <w:shd w:val="clear" w:color="auto" w:fill="D2D2D2"/>
        </w:rPr>
      </w:pPr>
      <w:r w:rsidRPr="00292F0C">
        <w:rPr>
          <w:b/>
          <w:w w:val="105"/>
          <w:sz w:val="28"/>
        </w:rPr>
        <w:t>Anlage</w:t>
      </w:r>
      <w:r w:rsidRPr="00292F0C">
        <w:rPr>
          <w:b/>
          <w:spacing w:val="-19"/>
          <w:w w:val="105"/>
          <w:sz w:val="28"/>
        </w:rPr>
        <w:t xml:space="preserve"> 3.</w:t>
      </w:r>
      <w:r w:rsidRPr="00292F0C">
        <w:rPr>
          <w:b/>
          <w:w w:val="105"/>
          <w:sz w:val="28"/>
        </w:rPr>
        <w:t>1</w:t>
      </w:r>
      <w:r w:rsidRPr="00292F0C">
        <w:rPr>
          <w:spacing w:val="-29"/>
          <w:w w:val="105"/>
          <w:sz w:val="28"/>
        </w:rPr>
        <w:t xml:space="preserve"> </w:t>
      </w:r>
      <w:proofErr w:type="spellStart"/>
      <w:r w:rsidR="00292F0C" w:rsidRPr="00292F0C">
        <w:rPr>
          <w:w w:val="105"/>
        </w:rPr>
        <w:t>zur</w:t>
      </w:r>
      <w:proofErr w:type="spellEnd"/>
      <w:r w:rsidRPr="00292F0C">
        <w:rPr>
          <w:spacing w:val="-15"/>
          <w:w w:val="105"/>
        </w:rPr>
        <w:t xml:space="preserve"> </w:t>
      </w:r>
      <w:proofErr w:type="spellStart"/>
      <w:r w:rsidR="00292F0C" w:rsidRPr="00292F0C">
        <w:rPr>
          <w:spacing w:val="-15"/>
          <w:w w:val="105"/>
        </w:rPr>
        <w:t>Vereinbarung</w:t>
      </w:r>
      <w:proofErr w:type="spellEnd"/>
      <w:r w:rsidR="00292F0C" w:rsidRPr="00292F0C">
        <w:rPr>
          <w:spacing w:val="-15"/>
          <w:w w:val="105"/>
        </w:rPr>
        <w:t xml:space="preserve"> </w:t>
      </w:r>
      <w:proofErr w:type="spellStart"/>
      <w:r w:rsidRPr="00292F0C">
        <w:rPr>
          <w:w w:val="105"/>
        </w:rPr>
        <w:t>nach</w:t>
      </w:r>
      <w:proofErr w:type="spellEnd"/>
      <w:r w:rsidRPr="00292F0C">
        <w:rPr>
          <w:spacing w:val="-16"/>
          <w:w w:val="105"/>
        </w:rPr>
        <w:t xml:space="preserve"> den §</w:t>
      </w:r>
      <w:r w:rsidRPr="00292F0C">
        <w:rPr>
          <w:w w:val="105"/>
        </w:rPr>
        <w:t>§</w:t>
      </w:r>
      <w:r w:rsidRPr="00292F0C">
        <w:rPr>
          <w:spacing w:val="-13"/>
          <w:w w:val="105"/>
        </w:rPr>
        <w:t xml:space="preserve"> </w:t>
      </w:r>
      <w:r w:rsidRPr="00292F0C">
        <w:rPr>
          <w:w w:val="105"/>
        </w:rPr>
        <w:t>123 ff.</w:t>
      </w:r>
      <w:r w:rsidRPr="00292F0C">
        <w:rPr>
          <w:spacing w:val="-13"/>
          <w:w w:val="105"/>
        </w:rPr>
        <w:t xml:space="preserve"> </w:t>
      </w:r>
      <w:r w:rsidRPr="00292F0C">
        <w:rPr>
          <w:w w:val="105"/>
        </w:rPr>
        <w:t>SGB</w:t>
      </w:r>
      <w:r w:rsidRPr="00292F0C">
        <w:rPr>
          <w:spacing w:val="-15"/>
          <w:w w:val="105"/>
        </w:rPr>
        <w:t xml:space="preserve"> </w:t>
      </w:r>
      <w:r w:rsidRPr="00292F0C">
        <w:rPr>
          <w:w w:val="105"/>
        </w:rPr>
        <w:t xml:space="preserve">IX </w:t>
      </w:r>
      <w:proofErr w:type="spellStart"/>
      <w:r w:rsidRPr="00292F0C">
        <w:rPr>
          <w:w w:val="105"/>
        </w:rPr>
        <w:t>vom</w:t>
      </w:r>
      <w:proofErr w:type="spellEnd"/>
      <w:r w:rsidRPr="00292F0C">
        <w:rPr>
          <w:spacing w:val="-16"/>
          <w:w w:val="105"/>
        </w:rPr>
        <w:t xml:space="preserve"> </w:t>
      </w:r>
      <w:r w:rsidRPr="00292F0C">
        <w:rPr>
          <w:w w:val="105"/>
          <w:shd w:val="pct15" w:color="auto" w:fill="FFFFFF"/>
        </w:rPr>
        <w:t>&lt;&lt;xx.xx.20xx&gt;&gt;</w:t>
      </w:r>
      <w:r w:rsidRPr="00292F0C">
        <w:rPr>
          <w:spacing w:val="-15"/>
          <w:w w:val="105"/>
        </w:rPr>
        <w:t xml:space="preserve"> </w:t>
      </w:r>
      <w:proofErr w:type="spellStart"/>
      <w:r w:rsidRPr="00292F0C">
        <w:rPr>
          <w:w w:val="105"/>
        </w:rPr>
        <w:t>zwischen</w:t>
      </w:r>
      <w:proofErr w:type="spellEnd"/>
      <w:r w:rsidRPr="00292F0C">
        <w:rPr>
          <w:w w:val="105"/>
        </w:rPr>
        <w:t xml:space="preserve"> der </w:t>
      </w:r>
      <w:proofErr w:type="spellStart"/>
      <w:r w:rsidRPr="00292F0C">
        <w:rPr>
          <w:w w:val="105"/>
        </w:rPr>
        <w:t>Freien</w:t>
      </w:r>
      <w:proofErr w:type="spellEnd"/>
      <w:r w:rsidRPr="00292F0C">
        <w:rPr>
          <w:w w:val="105"/>
        </w:rPr>
        <w:t xml:space="preserve"> und </w:t>
      </w:r>
      <w:proofErr w:type="spellStart"/>
      <w:r w:rsidRPr="00292F0C">
        <w:rPr>
          <w:w w:val="105"/>
        </w:rPr>
        <w:t>Hansestadt</w:t>
      </w:r>
      <w:proofErr w:type="spellEnd"/>
      <w:r w:rsidRPr="00292F0C">
        <w:rPr>
          <w:w w:val="105"/>
        </w:rPr>
        <w:t xml:space="preserve"> Hamburg, </w:t>
      </w:r>
      <w:proofErr w:type="spellStart"/>
      <w:r w:rsidRPr="00292F0C">
        <w:rPr>
          <w:w w:val="105"/>
        </w:rPr>
        <w:t>Behörde</w:t>
      </w:r>
      <w:proofErr w:type="spellEnd"/>
      <w:r w:rsidRPr="00292F0C">
        <w:rPr>
          <w:w w:val="105"/>
        </w:rPr>
        <w:t xml:space="preserve"> </w:t>
      </w:r>
      <w:proofErr w:type="spellStart"/>
      <w:r w:rsidRPr="00292F0C">
        <w:rPr>
          <w:w w:val="105"/>
        </w:rPr>
        <w:t>für</w:t>
      </w:r>
      <w:proofErr w:type="spellEnd"/>
      <w:r w:rsidRPr="00292F0C">
        <w:rPr>
          <w:w w:val="105"/>
        </w:rPr>
        <w:t xml:space="preserve"> Arbeit, Gesundheit, </w:t>
      </w:r>
      <w:proofErr w:type="spellStart"/>
      <w:r w:rsidRPr="00292F0C">
        <w:rPr>
          <w:w w:val="105"/>
        </w:rPr>
        <w:t>Soziales</w:t>
      </w:r>
      <w:proofErr w:type="spellEnd"/>
      <w:r w:rsidRPr="00292F0C">
        <w:rPr>
          <w:w w:val="105"/>
        </w:rPr>
        <w:t xml:space="preserve">, </w:t>
      </w:r>
      <w:proofErr w:type="spellStart"/>
      <w:r w:rsidRPr="00292F0C">
        <w:rPr>
          <w:w w:val="105"/>
        </w:rPr>
        <w:t>Familie</w:t>
      </w:r>
      <w:proofErr w:type="spellEnd"/>
      <w:r w:rsidRPr="00292F0C">
        <w:rPr>
          <w:w w:val="105"/>
        </w:rPr>
        <w:t xml:space="preserve"> und </w:t>
      </w:r>
      <w:r w:rsidRPr="00292F0C">
        <w:t>Integration und</w:t>
      </w:r>
      <w:r w:rsidRPr="00292F0C">
        <w:rPr>
          <w:spacing w:val="16"/>
        </w:rPr>
        <w:t xml:space="preserve"> </w:t>
      </w:r>
      <w:r w:rsidRPr="00292F0C">
        <w:rPr>
          <w:shd w:val="clear" w:color="auto" w:fill="D2D2D2"/>
        </w:rPr>
        <w:t>&lt;&lt;</w:t>
      </w:r>
      <w:proofErr w:type="spellStart"/>
      <w:r w:rsidRPr="00292F0C">
        <w:rPr>
          <w:shd w:val="clear" w:color="auto" w:fill="D2D2D2"/>
        </w:rPr>
        <w:t>Leistungserbringer</w:t>
      </w:r>
      <w:proofErr w:type="spellEnd"/>
      <w:r w:rsidRPr="00292F0C">
        <w:rPr>
          <w:shd w:val="clear" w:color="auto" w:fill="D2D2D2"/>
        </w:rPr>
        <w:t>&gt;&gt;</w:t>
      </w:r>
    </w:p>
    <w:p w14:paraId="33B1ECCF" w14:textId="77777777" w:rsidR="00292F0C" w:rsidRPr="00292F0C" w:rsidRDefault="00292F0C" w:rsidP="00292F0C">
      <w:pPr>
        <w:jc w:val="both"/>
      </w:pPr>
    </w:p>
    <w:p w14:paraId="0D5156ED" w14:textId="47006A92" w:rsidR="00E911C6" w:rsidRPr="00292F0C" w:rsidRDefault="003E3FD4" w:rsidP="00292F0C">
      <w:pPr>
        <w:jc w:val="both"/>
        <w:rPr>
          <w:w w:val="105"/>
        </w:rPr>
      </w:pPr>
      <w:r w:rsidRPr="00292F0C">
        <w:t>(</w:t>
      </w:r>
      <w:proofErr w:type="spellStart"/>
      <w:r w:rsidRPr="00292F0C">
        <w:t>hier</w:t>
      </w:r>
      <w:proofErr w:type="spellEnd"/>
      <w:r w:rsidRPr="00292F0C">
        <w:t xml:space="preserve">: </w:t>
      </w:r>
      <w:proofErr w:type="spellStart"/>
      <w:r w:rsidRPr="00292F0C">
        <w:t>Leistungsvereinbarung</w:t>
      </w:r>
      <w:proofErr w:type="spellEnd"/>
      <w:r w:rsidRPr="00292F0C">
        <w:t xml:space="preserve"> </w:t>
      </w:r>
      <w:proofErr w:type="spellStart"/>
      <w:r w:rsidRPr="00292F0C">
        <w:t>Familienassistenz</w:t>
      </w:r>
      <w:proofErr w:type="spellEnd"/>
      <w:r w:rsidRPr="00292F0C">
        <w:t xml:space="preserve"> (FA) </w:t>
      </w:r>
      <w:r w:rsidRPr="00292F0C">
        <w:rPr>
          <w:shd w:val="clear" w:color="auto" w:fill="D2D2D2"/>
        </w:rPr>
        <w:t xml:space="preserve">&lt;&lt; </w:t>
      </w:r>
      <w:proofErr w:type="spellStart"/>
      <w:r w:rsidRPr="00292F0C">
        <w:rPr>
          <w:shd w:val="clear" w:color="auto" w:fill="D2D2D2"/>
        </w:rPr>
        <w:t>Leistungserbringer</w:t>
      </w:r>
      <w:proofErr w:type="spellEnd"/>
      <w:r w:rsidRPr="00292F0C">
        <w:rPr>
          <w:shd w:val="clear" w:color="auto" w:fill="D2D2D2"/>
        </w:rPr>
        <w:t xml:space="preserve">, </w:t>
      </w:r>
      <w:proofErr w:type="spellStart"/>
      <w:r w:rsidRPr="00292F0C">
        <w:rPr>
          <w:shd w:val="clear" w:color="auto" w:fill="D2D2D2"/>
        </w:rPr>
        <w:t>Einrichtungsnummer</w:t>
      </w:r>
      <w:proofErr w:type="spellEnd"/>
      <w:r w:rsidRPr="00292F0C">
        <w:rPr>
          <w:shd w:val="clear" w:color="auto" w:fill="D2D2D2"/>
        </w:rPr>
        <w:t>&gt;&gt;</w:t>
      </w:r>
      <w:r w:rsidRPr="00292F0C">
        <w:t xml:space="preserve">). </w:t>
      </w:r>
      <w:r w:rsidR="00E911C6" w:rsidRPr="00292F0C">
        <w:rPr>
          <w:w w:val="105"/>
        </w:rPr>
        <w:t xml:space="preserve">Der </w:t>
      </w:r>
      <w:proofErr w:type="spellStart"/>
      <w:r w:rsidR="00E911C6" w:rsidRPr="00292F0C">
        <w:rPr>
          <w:w w:val="105"/>
        </w:rPr>
        <w:t>Leistungserbringer</w:t>
      </w:r>
      <w:proofErr w:type="spellEnd"/>
      <w:r w:rsidR="00E911C6" w:rsidRPr="00292F0C">
        <w:rPr>
          <w:w w:val="105"/>
        </w:rPr>
        <w:t xml:space="preserve"> </w:t>
      </w:r>
      <w:proofErr w:type="spellStart"/>
      <w:r w:rsidR="00E911C6" w:rsidRPr="00292F0C">
        <w:rPr>
          <w:w w:val="105"/>
        </w:rPr>
        <w:t>informiert</w:t>
      </w:r>
      <w:proofErr w:type="spellEnd"/>
      <w:r w:rsidR="00E911C6" w:rsidRPr="00292F0C">
        <w:rPr>
          <w:w w:val="105"/>
        </w:rPr>
        <w:t xml:space="preserve"> die </w:t>
      </w:r>
      <w:proofErr w:type="spellStart"/>
      <w:r w:rsidR="00E911C6" w:rsidRPr="00292F0C">
        <w:rPr>
          <w:w w:val="105"/>
        </w:rPr>
        <w:t>Trägerin</w:t>
      </w:r>
      <w:proofErr w:type="spellEnd"/>
      <w:r w:rsidR="00E911C6" w:rsidRPr="00292F0C">
        <w:rPr>
          <w:w w:val="105"/>
        </w:rPr>
        <w:t xml:space="preserve"> der </w:t>
      </w:r>
      <w:proofErr w:type="spellStart"/>
      <w:r w:rsidR="00E911C6" w:rsidRPr="00292F0C">
        <w:rPr>
          <w:w w:val="105"/>
        </w:rPr>
        <w:t>Eingliederungshilfe</w:t>
      </w:r>
      <w:proofErr w:type="spellEnd"/>
      <w:r w:rsidR="00E911C6" w:rsidRPr="00292F0C">
        <w:rPr>
          <w:w w:val="105"/>
        </w:rPr>
        <w:t xml:space="preserve"> </w:t>
      </w:r>
      <w:proofErr w:type="spellStart"/>
      <w:r w:rsidR="00E911C6" w:rsidRPr="00292F0C">
        <w:rPr>
          <w:w w:val="105"/>
        </w:rPr>
        <w:t>bei</w:t>
      </w:r>
      <w:proofErr w:type="spellEnd"/>
      <w:r w:rsidR="00E911C6" w:rsidRPr="00292F0C">
        <w:rPr>
          <w:w w:val="105"/>
        </w:rPr>
        <w:t xml:space="preserve"> </w:t>
      </w:r>
      <w:proofErr w:type="spellStart"/>
      <w:r w:rsidR="00E911C6" w:rsidRPr="00292F0C">
        <w:rPr>
          <w:w w:val="105"/>
        </w:rPr>
        <w:t>tatsächlichen</w:t>
      </w:r>
      <w:proofErr w:type="spellEnd"/>
      <w:r w:rsidR="00E911C6" w:rsidRPr="00292F0C">
        <w:rPr>
          <w:w w:val="105"/>
        </w:rPr>
        <w:t xml:space="preserve"> und </w:t>
      </w:r>
      <w:proofErr w:type="spellStart"/>
      <w:r w:rsidR="00E911C6" w:rsidRPr="00292F0C">
        <w:rPr>
          <w:w w:val="105"/>
        </w:rPr>
        <w:t>geplanten</w:t>
      </w:r>
      <w:proofErr w:type="spellEnd"/>
      <w:r w:rsidR="00E911C6" w:rsidRPr="00292F0C">
        <w:rPr>
          <w:w w:val="105"/>
        </w:rPr>
        <w:t xml:space="preserve"> </w:t>
      </w:r>
      <w:proofErr w:type="spellStart"/>
      <w:r w:rsidR="00E911C6" w:rsidRPr="00292F0C">
        <w:rPr>
          <w:w w:val="105"/>
        </w:rPr>
        <w:t>qualitativen</w:t>
      </w:r>
      <w:proofErr w:type="spellEnd"/>
      <w:r w:rsidR="00E911C6" w:rsidRPr="00292F0C">
        <w:rPr>
          <w:w w:val="105"/>
        </w:rPr>
        <w:t xml:space="preserve"> </w:t>
      </w:r>
      <w:proofErr w:type="spellStart"/>
      <w:r w:rsidR="00E911C6" w:rsidRPr="00292F0C">
        <w:rPr>
          <w:w w:val="105"/>
        </w:rPr>
        <w:t>oder</w:t>
      </w:r>
      <w:proofErr w:type="spellEnd"/>
      <w:r w:rsidR="00E911C6" w:rsidRPr="00292F0C">
        <w:rPr>
          <w:w w:val="105"/>
        </w:rPr>
        <w:t xml:space="preserve"> </w:t>
      </w:r>
      <w:proofErr w:type="spellStart"/>
      <w:r w:rsidR="00E911C6" w:rsidRPr="00292F0C">
        <w:rPr>
          <w:w w:val="105"/>
        </w:rPr>
        <w:t>quantitativen</w:t>
      </w:r>
      <w:proofErr w:type="spellEnd"/>
      <w:r w:rsidR="00E911C6" w:rsidRPr="00292F0C">
        <w:rPr>
          <w:w w:val="105"/>
        </w:rPr>
        <w:t xml:space="preserve"> </w:t>
      </w:r>
      <w:proofErr w:type="spellStart"/>
      <w:r w:rsidR="00E911C6" w:rsidRPr="00292F0C">
        <w:rPr>
          <w:w w:val="105"/>
        </w:rPr>
        <w:t>Veränderungen</w:t>
      </w:r>
      <w:proofErr w:type="spellEnd"/>
      <w:r w:rsidR="00E911C6" w:rsidRPr="00292F0C">
        <w:rPr>
          <w:w w:val="105"/>
        </w:rPr>
        <w:t xml:space="preserve"> der </w:t>
      </w:r>
      <w:proofErr w:type="spellStart"/>
      <w:r w:rsidR="00E911C6" w:rsidRPr="00292F0C">
        <w:rPr>
          <w:w w:val="105"/>
        </w:rPr>
        <w:t>vereinbarten</w:t>
      </w:r>
      <w:proofErr w:type="spellEnd"/>
      <w:r w:rsidR="00E911C6" w:rsidRPr="00292F0C">
        <w:rPr>
          <w:w w:val="105"/>
        </w:rPr>
        <w:t xml:space="preserve"> </w:t>
      </w:r>
      <w:proofErr w:type="spellStart"/>
      <w:r w:rsidR="00E911C6" w:rsidRPr="00292F0C">
        <w:rPr>
          <w:w w:val="105"/>
        </w:rPr>
        <w:t>Leistung</w:t>
      </w:r>
      <w:proofErr w:type="spellEnd"/>
      <w:r w:rsidR="00E911C6" w:rsidRPr="00292F0C">
        <w:rPr>
          <w:w w:val="105"/>
        </w:rPr>
        <w:t xml:space="preserve">. </w:t>
      </w:r>
      <w:proofErr w:type="spellStart"/>
      <w:r w:rsidR="00E911C6" w:rsidRPr="00292F0C">
        <w:rPr>
          <w:w w:val="105"/>
        </w:rPr>
        <w:t>Hierbei</w:t>
      </w:r>
      <w:proofErr w:type="spellEnd"/>
      <w:r w:rsidR="00E911C6" w:rsidRPr="00292F0C">
        <w:rPr>
          <w:w w:val="105"/>
        </w:rPr>
        <w:t xml:space="preserve"> </w:t>
      </w:r>
      <w:proofErr w:type="spellStart"/>
      <w:r w:rsidR="00E911C6" w:rsidRPr="00292F0C">
        <w:rPr>
          <w:w w:val="105"/>
        </w:rPr>
        <w:t>ist</w:t>
      </w:r>
      <w:proofErr w:type="spellEnd"/>
      <w:r w:rsidR="00E911C6" w:rsidRPr="00292F0C">
        <w:rPr>
          <w:w w:val="105"/>
        </w:rPr>
        <w:t xml:space="preserve"> § 4 Abs. 8 LRV </w:t>
      </w:r>
      <w:proofErr w:type="spellStart"/>
      <w:r w:rsidR="00E911C6" w:rsidRPr="00292F0C">
        <w:rPr>
          <w:w w:val="105"/>
        </w:rPr>
        <w:t>nach</w:t>
      </w:r>
      <w:proofErr w:type="spellEnd"/>
      <w:r w:rsidR="00E911C6" w:rsidRPr="00292F0C">
        <w:rPr>
          <w:w w:val="105"/>
        </w:rPr>
        <w:t xml:space="preserve"> § 131 Abs. 1 SGB IX </w:t>
      </w:r>
      <w:proofErr w:type="spellStart"/>
      <w:r w:rsidR="00E911C6" w:rsidRPr="00292F0C">
        <w:rPr>
          <w:w w:val="105"/>
        </w:rPr>
        <w:t>vom</w:t>
      </w:r>
      <w:proofErr w:type="spellEnd"/>
      <w:r w:rsidR="00E911C6" w:rsidRPr="00292F0C">
        <w:rPr>
          <w:w w:val="105"/>
        </w:rPr>
        <w:t xml:space="preserve"> 01.01.2020 </w:t>
      </w:r>
      <w:proofErr w:type="spellStart"/>
      <w:r w:rsidR="00E911C6" w:rsidRPr="00292F0C">
        <w:rPr>
          <w:w w:val="105"/>
        </w:rPr>
        <w:t>zu</w:t>
      </w:r>
      <w:proofErr w:type="spellEnd"/>
      <w:r w:rsidR="00E911C6" w:rsidRPr="00292F0C">
        <w:rPr>
          <w:w w:val="105"/>
        </w:rPr>
        <w:t xml:space="preserve"> </w:t>
      </w:r>
      <w:proofErr w:type="spellStart"/>
      <w:r w:rsidR="00E911C6" w:rsidRPr="00292F0C">
        <w:rPr>
          <w:w w:val="105"/>
        </w:rPr>
        <w:t>beachten</w:t>
      </w:r>
      <w:proofErr w:type="spellEnd"/>
      <w:r w:rsidR="00E911C6" w:rsidRPr="00292F0C">
        <w:rPr>
          <w:w w:val="105"/>
        </w:rPr>
        <w:t xml:space="preserve">. </w:t>
      </w:r>
    </w:p>
    <w:p w14:paraId="5D1C0E68" w14:textId="1234C409" w:rsidR="003E3FD4" w:rsidRPr="00292F0C" w:rsidRDefault="003E3FD4" w:rsidP="00292F0C">
      <w:pPr>
        <w:jc w:val="both"/>
        <w:rPr>
          <w:w w:val="105"/>
        </w:rPr>
      </w:pPr>
    </w:p>
    <w:p w14:paraId="3A22320E" w14:textId="77777777" w:rsidR="003E3FD4" w:rsidRPr="00292F0C" w:rsidRDefault="003E3FD4" w:rsidP="00292F0C">
      <w:pPr>
        <w:jc w:val="both"/>
        <w:rPr>
          <w:lang w:val="de-DE"/>
        </w:rPr>
      </w:pPr>
    </w:p>
    <w:p w14:paraId="48954335" w14:textId="77777777" w:rsidR="002E4E11" w:rsidRPr="00292F0C" w:rsidRDefault="002E4E11" w:rsidP="00292F0C">
      <w:pPr>
        <w:numPr>
          <w:ilvl w:val="0"/>
          <w:numId w:val="29"/>
        </w:numPr>
        <w:spacing w:after="240"/>
        <w:ind w:left="426" w:hanging="426"/>
        <w:jc w:val="both"/>
        <w:outlineLvl w:val="0"/>
        <w:rPr>
          <w:b/>
          <w:w w:val="105"/>
          <w:sz w:val="28"/>
          <w:lang w:val="de-DE"/>
        </w:rPr>
      </w:pPr>
      <w:r w:rsidRPr="00292F0C">
        <w:rPr>
          <w:b/>
          <w:w w:val="105"/>
          <w:sz w:val="28"/>
          <w:lang w:val="de-DE"/>
        </w:rPr>
        <w:t xml:space="preserve">Leistungsgrundsätze </w:t>
      </w:r>
    </w:p>
    <w:p w14:paraId="48954336" w14:textId="77777777" w:rsidR="002E4E11" w:rsidRPr="00292F0C" w:rsidRDefault="002E4E11" w:rsidP="00292F0C">
      <w:pPr>
        <w:spacing w:after="240"/>
        <w:ind w:right="4"/>
        <w:jc w:val="both"/>
        <w:rPr>
          <w:lang w:val="de-DE" w:eastAsia="de-DE"/>
        </w:rPr>
      </w:pPr>
      <w:r w:rsidRPr="00292F0C">
        <w:rPr>
          <w:lang w:val="de-DE" w:eastAsia="de-DE"/>
        </w:rPr>
        <w:t>Inhalt der Leistungen im Rahmen der Sozialen Teilhabe sind die erforderlichen Maßnahmen zur Unterstützung eines möglichst selbstbestimmten Lebens, die unter Sicherstellung des § 104 Ziffer 4 SGB IX zu erbringen sind.</w:t>
      </w:r>
    </w:p>
    <w:p w14:paraId="48954341" w14:textId="1F5C70F6" w:rsidR="001E59E9" w:rsidRPr="00292F0C" w:rsidRDefault="00584DB4" w:rsidP="00292F0C">
      <w:pPr>
        <w:spacing w:after="240"/>
        <w:jc w:val="both"/>
        <w:rPr>
          <w:lang w:val="de-DE" w:eastAsia="de-DE"/>
        </w:rPr>
      </w:pPr>
      <w:r w:rsidRPr="00292F0C">
        <w:rPr>
          <w:lang w:val="de-DE" w:eastAsia="de-DE"/>
        </w:rPr>
        <w:t>Leistungen der Familienassistenz gem. § 78 Abs. 2 SGB IX umfassen die Förderung der leistungsberechtigten Person unter Einbeziehung der Sorgeberechtigten hinsichtlich der Interaktion in der Familie und orientieren sich an den Lebensfelder</w:t>
      </w:r>
      <w:r w:rsidR="000209BF">
        <w:rPr>
          <w:lang w:val="de-DE" w:eastAsia="de-DE"/>
        </w:rPr>
        <w:t>n</w:t>
      </w:r>
      <w:r w:rsidRPr="00292F0C">
        <w:rPr>
          <w:lang w:val="de-DE" w:eastAsia="de-DE"/>
        </w:rPr>
        <w:t xml:space="preserve"> der ICF </w:t>
      </w:r>
      <w:r w:rsidR="00F04BF5" w:rsidRPr="00292F0C">
        <w:rPr>
          <w:lang w:val="de-DE" w:eastAsia="de-DE"/>
        </w:rPr>
        <w:t>unter 5.2</w:t>
      </w:r>
      <w:r w:rsidR="000209BF">
        <w:rPr>
          <w:lang w:val="de-DE" w:eastAsia="de-DE"/>
        </w:rPr>
        <w:t>.</w:t>
      </w:r>
      <w:r w:rsidR="002E4E11" w:rsidRPr="00292F0C">
        <w:rPr>
          <w:lang w:val="de-DE" w:eastAsia="de-DE"/>
        </w:rPr>
        <w:t xml:space="preserve"> </w:t>
      </w:r>
    </w:p>
    <w:p w14:paraId="48954342" w14:textId="77777777" w:rsidR="002E4E11" w:rsidRPr="00292F0C" w:rsidRDefault="002E4E11" w:rsidP="00292F0C">
      <w:pPr>
        <w:jc w:val="both"/>
        <w:rPr>
          <w:lang w:val="de-DE"/>
        </w:rPr>
      </w:pPr>
    </w:p>
    <w:p w14:paraId="48954343" w14:textId="77777777" w:rsidR="00596A32" w:rsidRPr="00292F0C" w:rsidRDefault="002E4E11" w:rsidP="00292F0C">
      <w:pPr>
        <w:pStyle w:val="berschrift2"/>
        <w:jc w:val="both"/>
      </w:pPr>
      <w:r w:rsidRPr="00292F0C">
        <w:t>2</w:t>
      </w:r>
      <w:r w:rsidR="00856A48" w:rsidRPr="00292F0C">
        <w:t xml:space="preserve">. </w:t>
      </w:r>
      <w:r w:rsidR="00596A32" w:rsidRPr="00292F0C">
        <w:t>Leistungsart (§ 2)</w:t>
      </w:r>
    </w:p>
    <w:p w14:paraId="48954344" w14:textId="77777777" w:rsidR="00596A32" w:rsidRPr="00292F0C" w:rsidRDefault="00596A32" w:rsidP="00292F0C">
      <w:pPr>
        <w:pStyle w:val="KeinLeerraum"/>
        <w:jc w:val="both"/>
        <w:rPr>
          <w:sz w:val="22"/>
          <w:szCs w:val="22"/>
        </w:rPr>
      </w:pPr>
    </w:p>
    <w:p w14:paraId="48954345" w14:textId="25576D20" w:rsidR="004C3AFA" w:rsidRPr="00292F0C" w:rsidRDefault="004C3AFA" w:rsidP="00292F0C">
      <w:pPr>
        <w:pStyle w:val="KeinLeerraum"/>
        <w:jc w:val="both"/>
        <w:rPr>
          <w:sz w:val="22"/>
          <w:szCs w:val="22"/>
        </w:rPr>
      </w:pPr>
      <w:r w:rsidRPr="00292F0C">
        <w:rPr>
          <w:sz w:val="22"/>
          <w:szCs w:val="22"/>
        </w:rPr>
        <w:t xml:space="preserve">Die Leistung </w:t>
      </w:r>
      <w:r w:rsidR="003645F2" w:rsidRPr="00292F0C">
        <w:rPr>
          <w:sz w:val="22"/>
          <w:szCs w:val="22"/>
        </w:rPr>
        <w:t>Familienassistenz</w:t>
      </w:r>
      <w:r w:rsidRPr="00292F0C">
        <w:rPr>
          <w:sz w:val="22"/>
          <w:szCs w:val="22"/>
        </w:rPr>
        <w:t xml:space="preserve"> (</w:t>
      </w:r>
      <w:r w:rsidR="003645F2" w:rsidRPr="00292F0C">
        <w:rPr>
          <w:sz w:val="22"/>
          <w:szCs w:val="22"/>
        </w:rPr>
        <w:t>FA</w:t>
      </w:r>
      <w:r w:rsidRPr="00292F0C">
        <w:rPr>
          <w:sz w:val="22"/>
          <w:szCs w:val="22"/>
        </w:rPr>
        <w:t>) ist eine qualifizierte Assistenzleistung der Eingliederungshilfe gem. § 78 Abs. 2 SGB IX.</w:t>
      </w:r>
    </w:p>
    <w:p w14:paraId="48954346" w14:textId="77777777" w:rsidR="002E4E11" w:rsidRPr="00292F0C" w:rsidRDefault="002E4E11" w:rsidP="00292F0C">
      <w:pPr>
        <w:pStyle w:val="KeinLeerraum"/>
        <w:jc w:val="both"/>
        <w:rPr>
          <w:sz w:val="22"/>
          <w:szCs w:val="22"/>
        </w:rPr>
      </w:pPr>
    </w:p>
    <w:p w14:paraId="48954347" w14:textId="38665BD1" w:rsidR="002E4E11" w:rsidRPr="00292F0C" w:rsidRDefault="000209BF" w:rsidP="00292F0C">
      <w:pPr>
        <w:spacing w:after="240"/>
        <w:jc w:val="both"/>
        <w:rPr>
          <w:w w:val="105"/>
          <w:lang w:val="de-DE"/>
        </w:rPr>
      </w:pPr>
      <w:r>
        <w:rPr>
          <w:w w:val="105"/>
          <w:lang w:val="de-DE"/>
        </w:rPr>
        <w:t xml:space="preserve">Die </w:t>
      </w:r>
      <w:r w:rsidR="002E4E11" w:rsidRPr="00292F0C">
        <w:rPr>
          <w:w w:val="105"/>
          <w:lang w:val="de-DE"/>
        </w:rPr>
        <w:t>Festlegung der Leistungsziele erfolgt im Gesamtplan-/Teilhabeplanverfahren durch die zuständige Dienststelle der Trägerin der Eingliederungshilfe.</w:t>
      </w:r>
    </w:p>
    <w:p w14:paraId="48954348" w14:textId="77777777" w:rsidR="00856A48" w:rsidRPr="00292F0C" w:rsidRDefault="00856A48" w:rsidP="00292F0C">
      <w:pPr>
        <w:pStyle w:val="KeinLeerraum"/>
        <w:jc w:val="both"/>
      </w:pPr>
    </w:p>
    <w:p w14:paraId="48954349" w14:textId="77777777" w:rsidR="00596A32" w:rsidRPr="00292F0C" w:rsidRDefault="002E4E11" w:rsidP="00292F0C">
      <w:pPr>
        <w:pStyle w:val="berschrift2"/>
        <w:jc w:val="both"/>
      </w:pPr>
      <w:r w:rsidRPr="00292F0C">
        <w:t>3</w:t>
      </w:r>
      <w:r w:rsidR="00856A48" w:rsidRPr="00292F0C">
        <w:t xml:space="preserve">. </w:t>
      </w:r>
      <w:r w:rsidR="00596A32" w:rsidRPr="00292F0C">
        <w:t>Benennung</w:t>
      </w:r>
      <w:r w:rsidR="00596A32" w:rsidRPr="00292F0C">
        <w:rPr>
          <w:spacing w:val="-23"/>
        </w:rPr>
        <w:t xml:space="preserve"> </w:t>
      </w:r>
      <w:r w:rsidR="00596A32" w:rsidRPr="00292F0C">
        <w:t>des</w:t>
      </w:r>
      <w:r w:rsidR="00596A32" w:rsidRPr="00292F0C">
        <w:rPr>
          <w:spacing w:val="-23"/>
        </w:rPr>
        <w:t xml:space="preserve"> </w:t>
      </w:r>
      <w:r w:rsidR="00596A32" w:rsidRPr="00292F0C">
        <w:t>Personenkreises/</w:t>
      </w:r>
      <w:r w:rsidR="00596A32" w:rsidRPr="00292F0C">
        <w:rPr>
          <w:spacing w:val="-23"/>
        </w:rPr>
        <w:t xml:space="preserve"> </w:t>
      </w:r>
      <w:r w:rsidR="00596A32" w:rsidRPr="00292F0C">
        <w:t>Zielgruppe</w:t>
      </w:r>
      <w:r w:rsidR="00596A32" w:rsidRPr="00292F0C">
        <w:rPr>
          <w:spacing w:val="-23"/>
        </w:rPr>
        <w:t xml:space="preserve"> </w:t>
      </w:r>
      <w:r w:rsidR="00596A32" w:rsidRPr="00292F0C">
        <w:t>(§</w:t>
      </w:r>
      <w:r w:rsidR="00596A32" w:rsidRPr="00292F0C">
        <w:rPr>
          <w:spacing w:val="-21"/>
        </w:rPr>
        <w:t xml:space="preserve"> </w:t>
      </w:r>
      <w:r w:rsidR="00596A32" w:rsidRPr="00292F0C">
        <w:t>3)</w:t>
      </w:r>
    </w:p>
    <w:p w14:paraId="4895434A" w14:textId="77777777" w:rsidR="00596A32" w:rsidRPr="00292F0C" w:rsidRDefault="00596A32" w:rsidP="00292F0C">
      <w:pPr>
        <w:pStyle w:val="KeinLeerraum"/>
        <w:jc w:val="both"/>
        <w:rPr>
          <w:sz w:val="22"/>
          <w:szCs w:val="22"/>
        </w:rPr>
      </w:pPr>
    </w:p>
    <w:p w14:paraId="4895434B" w14:textId="319DC23D" w:rsidR="00C67555" w:rsidRPr="00292F0C" w:rsidRDefault="00AD2463" w:rsidP="00292F0C">
      <w:pPr>
        <w:pStyle w:val="KeinLeerraum"/>
        <w:jc w:val="both"/>
        <w:rPr>
          <w:sz w:val="22"/>
          <w:szCs w:val="22"/>
        </w:rPr>
      </w:pPr>
      <w:r w:rsidRPr="00292F0C">
        <w:rPr>
          <w:sz w:val="22"/>
          <w:szCs w:val="22"/>
        </w:rPr>
        <w:t xml:space="preserve">Die Maßnahme richtet sich an </w:t>
      </w:r>
      <w:r w:rsidR="00856A48" w:rsidRPr="00292F0C">
        <w:rPr>
          <w:sz w:val="22"/>
          <w:szCs w:val="22"/>
        </w:rPr>
        <w:t>wesentlich geistig-, körperlich</w:t>
      </w:r>
      <w:r w:rsidR="001E59E9" w:rsidRPr="00292F0C">
        <w:rPr>
          <w:sz w:val="22"/>
          <w:szCs w:val="22"/>
        </w:rPr>
        <w:t>- und mehrfachbehinderte Kinder, Jugendliche und</w:t>
      </w:r>
      <w:r w:rsidR="00194CC2" w:rsidRPr="00292F0C">
        <w:rPr>
          <w:sz w:val="22"/>
          <w:szCs w:val="22"/>
        </w:rPr>
        <w:t xml:space="preserve"> Jungerwachsene</w:t>
      </w:r>
      <w:r w:rsidR="00AB6A72" w:rsidRPr="00292F0C">
        <w:rPr>
          <w:sz w:val="22"/>
          <w:szCs w:val="22"/>
        </w:rPr>
        <w:t xml:space="preserve"> </w:t>
      </w:r>
      <w:r w:rsidR="00C67555" w:rsidRPr="00292F0C">
        <w:rPr>
          <w:sz w:val="22"/>
          <w:szCs w:val="22"/>
        </w:rPr>
        <w:t>sowie an Kinder</w:t>
      </w:r>
      <w:r w:rsidR="001E59E9" w:rsidRPr="00292F0C">
        <w:rPr>
          <w:sz w:val="22"/>
          <w:szCs w:val="22"/>
        </w:rPr>
        <w:t xml:space="preserve">, </w:t>
      </w:r>
      <w:r w:rsidR="00C67555" w:rsidRPr="00292F0C">
        <w:rPr>
          <w:sz w:val="22"/>
          <w:szCs w:val="22"/>
        </w:rPr>
        <w:t xml:space="preserve">Jugendliche und Jungerwachsene </w:t>
      </w:r>
      <w:r w:rsidR="00AB6A72" w:rsidRPr="00292F0C">
        <w:rPr>
          <w:sz w:val="22"/>
          <w:szCs w:val="22"/>
        </w:rPr>
        <w:t xml:space="preserve">mit einer </w:t>
      </w:r>
      <w:r w:rsidR="00C67555" w:rsidRPr="00292F0C">
        <w:rPr>
          <w:sz w:val="22"/>
          <w:szCs w:val="22"/>
        </w:rPr>
        <w:t>drohenden wesentlichen Behinderung</w:t>
      </w:r>
      <w:r w:rsidR="00803BBE" w:rsidRPr="00292F0C">
        <w:rPr>
          <w:sz w:val="22"/>
          <w:szCs w:val="22"/>
        </w:rPr>
        <w:t xml:space="preserve"> (im Nachfolgendem leistungsberechtige Person genannt)</w:t>
      </w:r>
      <w:r w:rsidR="00C67555" w:rsidRPr="00292F0C">
        <w:rPr>
          <w:sz w:val="22"/>
          <w:szCs w:val="22"/>
        </w:rPr>
        <w:t xml:space="preserve">. </w:t>
      </w:r>
    </w:p>
    <w:p w14:paraId="4895434C" w14:textId="77777777" w:rsidR="00C67555" w:rsidRPr="00292F0C" w:rsidRDefault="00C67555" w:rsidP="00292F0C">
      <w:pPr>
        <w:pStyle w:val="KeinLeerraum"/>
        <w:jc w:val="both"/>
        <w:rPr>
          <w:sz w:val="22"/>
          <w:szCs w:val="22"/>
        </w:rPr>
      </w:pPr>
    </w:p>
    <w:p w14:paraId="4895434D" w14:textId="77777777" w:rsidR="00856A48" w:rsidRPr="00292F0C" w:rsidRDefault="00856A48" w:rsidP="00292F0C">
      <w:pPr>
        <w:pStyle w:val="KeinLeerraum"/>
        <w:jc w:val="both"/>
        <w:rPr>
          <w:sz w:val="22"/>
          <w:szCs w:val="22"/>
        </w:rPr>
      </w:pPr>
      <w:r w:rsidRPr="00292F0C">
        <w:rPr>
          <w:sz w:val="22"/>
          <w:szCs w:val="22"/>
        </w:rPr>
        <w:t>Grundvoraussetzung für die Inanspruchnahme de</w:t>
      </w:r>
      <w:r w:rsidR="00194CC2" w:rsidRPr="00292F0C">
        <w:rPr>
          <w:sz w:val="22"/>
          <w:szCs w:val="22"/>
        </w:rPr>
        <w:t>r Leistung ist, dass die Kinder,</w:t>
      </w:r>
      <w:r w:rsidRPr="00292F0C">
        <w:rPr>
          <w:sz w:val="22"/>
          <w:szCs w:val="22"/>
        </w:rPr>
        <w:t xml:space="preserve"> Jugendlich</w:t>
      </w:r>
      <w:r w:rsidR="00AB6A72" w:rsidRPr="00292F0C">
        <w:rPr>
          <w:sz w:val="22"/>
          <w:szCs w:val="22"/>
        </w:rPr>
        <w:t>en und Jungerwachsenen</w:t>
      </w:r>
      <w:r w:rsidRPr="00292F0C">
        <w:rPr>
          <w:sz w:val="22"/>
          <w:szCs w:val="22"/>
        </w:rPr>
        <w:t xml:space="preserve"> in der Regel vom 3. bis einschließlich </w:t>
      </w:r>
      <w:r w:rsidR="00194CC2" w:rsidRPr="00292F0C">
        <w:rPr>
          <w:sz w:val="22"/>
          <w:szCs w:val="22"/>
        </w:rPr>
        <w:t>27</w:t>
      </w:r>
      <w:r w:rsidRPr="00292F0C">
        <w:rPr>
          <w:sz w:val="22"/>
          <w:szCs w:val="22"/>
        </w:rPr>
        <w:t xml:space="preserve">. Lebensjahr in ihrer Herkunftsfamilie leben und die Zugehörigkeit zum Personenkreis nach § </w:t>
      </w:r>
      <w:r w:rsidR="00194CC2" w:rsidRPr="00292F0C">
        <w:rPr>
          <w:sz w:val="22"/>
          <w:szCs w:val="22"/>
        </w:rPr>
        <w:t>99 SGB IX</w:t>
      </w:r>
      <w:r w:rsidRPr="00292F0C">
        <w:rPr>
          <w:sz w:val="22"/>
          <w:szCs w:val="22"/>
        </w:rPr>
        <w:t xml:space="preserve"> festgestellt worden ist.</w:t>
      </w:r>
    </w:p>
    <w:p w14:paraId="4895434E" w14:textId="77777777" w:rsidR="001E59E9" w:rsidRPr="00292F0C" w:rsidRDefault="001E59E9" w:rsidP="00292F0C">
      <w:pPr>
        <w:pStyle w:val="KeinLeerraum"/>
        <w:jc w:val="both"/>
        <w:rPr>
          <w:sz w:val="22"/>
          <w:szCs w:val="22"/>
        </w:rPr>
      </w:pPr>
    </w:p>
    <w:p w14:paraId="4895434F" w14:textId="77777777" w:rsidR="001E59E9" w:rsidRPr="00292F0C" w:rsidRDefault="001E59E9" w:rsidP="00292F0C">
      <w:pPr>
        <w:spacing w:after="240"/>
        <w:jc w:val="both"/>
        <w:rPr>
          <w:shd w:val="pct15" w:color="auto" w:fill="FFFFFF"/>
          <w:lang w:val="de-DE"/>
        </w:rPr>
      </w:pPr>
      <w:r w:rsidRPr="00292F0C">
        <w:rPr>
          <w:shd w:val="pct15" w:color="auto" w:fill="FFFFFF"/>
          <w:lang w:val="de-DE"/>
        </w:rPr>
        <w:t>&lt;&lt;individuelle Zielgruppe&gt;&gt;</w:t>
      </w:r>
    </w:p>
    <w:p w14:paraId="48954350" w14:textId="77777777" w:rsidR="00596A32" w:rsidRPr="00292F0C" w:rsidRDefault="00596A32" w:rsidP="00292F0C">
      <w:pPr>
        <w:pStyle w:val="KeinLeerraum"/>
        <w:jc w:val="both"/>
        <w:rPr>
          <w:sz w:val="22"/>
          <w:szCs w:val="22"/>
        </w:rPr>
      </w:pPr>
    </w:p>
    <w:p w14:paraId="48954351" w14:textId="77777777" w:rsidR="00596A32" w:rsidRPr="00292F0C" w:rsidRDefault="002E4E11" w:rsidP="00292F0C">
      <w:pPr>
        <w:pStyle w:val="berschrift2"/>
        <w:jc w:val="both"/>
      </w:pPr>
      <w:r w:rsidRPr="00292F0C">
        <w:t>4</w:t>
      </w:r>
      <w:r w:rsidR="00732277" w:rsidRPr="00292F0C">
        <w:t xml:space="preserve">. </w:t>
      </w:r>
      <w:r w:rsidR="00596A32" w:rsidRPr="00292F0C">
        <w:t>Ziele der Leistungen (§ 5)</w:t>
      </w:r>
    </w:p>
    <w:p w14:paraId="48954352" w14:textId="77777777" w:rsidR="002E4E11" w:rsidRPr="00292F0C" w:rsidRDefault="002E4E11" w:rsidP="00292F0C">
      <w:pPr>
        <w:jc w:val="both"/>
        <w:rPr>
          <w:lang w:val="de-DE"/>
        </w:rPr>
      </w:pPr>
    </w:p>
    <w:p w14:paraId="48954353" w14:textId="77777777" w:rsidR="002E4E11" w:rsidRPr="00292F0C" w:rsidRDefault="002E4E11" w:rsidP="00292F0C">
      <w:pPr>
        <w:spacing w:after="240"/>
        <w:jc w:val="both"/>
        <w:rPr>
          <w:lang w:val="de-DE"/>
        </w:rPr>
      </w:pPr>
      <w:r w:rsidRPr="00292F0C">
        <w:rPr>
          <w:w w:val="105"/>
          <w:lang w:val="de-DE"/>
        </w:rPr>
        <w:t>Die</w:t>
      </w:r>
      <w:r w:rsidRPr="00292F0C">
        <w:rPr>
          <w:spacing w:val="18"/>
          <w:w w:val="105"/>
          <w:lang w:val="de-DE"/>
        </w:rPr>
        <w:t xml:space="preserve"> </w:t>
      </w:r>
      <w:r w:rsidRPr="00292F0C">
        <w:rPr>
          <w:w w:val="105"/>
          <w:lang w:val="de-DE"/>
        </w:rPr>
        <w:t>grundsätzliche</w:t>
      </w:r>
      <w:r w:rsidRPr="00292F0C">
        <w:rPr>
          <w:spacing w:val="18"/>
          <w:w w:val="105"/>
          <w:lang w:val="de-DE"/>
        </w:rPr>
        <w:t xml:space="preserve"> </w:t>
      </w:r>
      <w:r w:rsidRPr="00292F0C">
        <w:rPr>
          <w:w w:val="105"/>
          <w:lang w:val="de-DE"/>
        </w:rPr>
        <w:t>Zielsetzung</w:t>
      </w:r>
      <w:r w:rsidRPr="00292F0C">
        <w:rPr>
          <w:spacing w:val="18"/>
          <w:w w:val="105"/>
          <w:lang w:val="de-DE"/>
        </w:rPr>
        <w:t xml:space="preserve"> </w:t>
      </w:r>
      <w:r w:rsidRPr="00292F0C">
        <w:rPr>
          <w:w w:val="105"/>
          <w:lang w:val="de-DE"/>
        </w:rPr>
        <w:t>bestimmt</w:t>
      </w:r>
      <w:r w:rsidRPr="00292F0C">
        <w:rPr>
          <w:spacing w:val="17"/>
          <w:w w:val="105"/>
          <w:lang w:val="de-DE"/>
        </w:rPr>
        <w:t xml:space="preserve"> </w:t>
      </w:r>
      <w:r w:rsidRPr="00292F0C">
        <w:rPr>
          <w:w w:val="105"/>
          <w:lang w:val="de-DE"/>
        </w:rPr>
        <w:t>sich</w:t>
      </w:r>
      <w:r w:rsidRPr="00292F0C">
        <w:rPr>
          <w:spacing w:val="18"/>
          <w:w w:val="105"/>
          <w:lang w:val="de-DE"/>
        </w:rPr>
        <w:t xml:space="preserve"> </w:t>
      </w:r>
      <w:r w:rsidRPr="00292F0C">
        <w:rPr>
          <w:w w:val="105"/>
          <w:lang w:val="de-DE"/>
        </w:rPr>
        <w:t>nach</w:t>
      </w:r>
      <w:r w:rsidRPr="00292F0C">
        <w:rPr>
          <w:spacing w:val="18"/>
          <w:w w:val="105"/>
          <w:lang w:val="de-DE"/>
        </w:rPr>
        <w:t xml:space="preserve"> </w:t>
      </w:r>
      <w:r w:rsidRPr="00292F0C">
        <w:rPr>
          <w:w w:val="105"/>
          <w:lang w:val="de-DE"/>
        </w:rPr>
        <w:t>Maßgabe</w:t>
      </w:r>
      <w:r w:rsidRPr="00292F0C">
        <w:rPr>
          <w:spacing w:val="27"/>
          <w:w w:val="105"/>
          <w:lang w:val="de-DE"/>
        </w:rPr>
        <w:t xml:space="preserve"> </w:t>
      </w:r>
      <w:r w:rsidRPr="00292F0C">
        <w:rPr>
          <w:w w:val="105"/>
          <w:lang w:val="de-DE"/>
        </w:rPr>
        <w:t>der</w:t>
      </w:r>
      <w:r w:rsidRPr="00292F0C">
        <w:rPr>
          <w:spacing w:val="17"/>
          <w:w w:val="105"/>
          <w:lang w:val="de-DE"/>
        </w:rPr>
        <w:t xml:space="preserve"> </w:t>
      </w:r>
      <w:r w:rsidRPr="00292F0C">
        <w:rPr>
          <w:w w:val="105"/>
          <w:lang w:val="de-DE"/>
        </w:rPr>
        <w:t>Eingliederungshilfe</w:t>
      </w:r>
      <w:r w:rsidRPr="00292F0C">
        <w:rPr>
          <w:spacing w:val="18"/>
          <w:w w:val="105"/>
          <w:lang w:val="de-DE"/>
        </w:rPr>
        <w:t xml:space="preserve"> </w:t>
      </w:r>
      <w:r w:rsidRPr="00292F0C">
        <w:rPr>
          <w:w w:val="105"/>
          <w:lang w:val="de-DE"/>
        </w:rPr>
        <w:t>gemäß §§ 90 und 99 ff. SGB IX und wird festgelegt im Gesamt-/Teilhabeplan.</w:t>
      </w:r>
    </w:p>
    <w:p w14:paraId="48954354" w14:textId="02CF030A" w:rsidR="00856A48" w:rsidRPr="00292F0C" w:rsidRDefault="00856A48" w:rsidP="00292F0C">
      <w:pPr>
        <w:pStyle w:val="KeinLeerraum"/>
        <w:jc w:val="both"/>
        <w:rPr>
          <w:b/>
          <w:i/>
          <w:sz w:val="22"/>
          <w:szCs w:val="22"/>
        </w:rPr>
      </w:pPr>
      <w:r w:rsidRPr="00292F0C">
        <w:rPr>
          <w:sz w:val="22"/>
          <w:szCs w:val="22"/>
        </w:rPr>
        <w:t>Die Leistung soll</w:t>
      </w:r>
      <w:r w:rsidR="00FF5783" w:rsidRPr="00292F0C">
        <w:rPr>
          <w:sz w:val="22"/>
          <w:szCs w:val="22"/>
        </w:rPr>
        <w:t xml:space="preserve"> in der Regel</w:t>
      </w:r>
      <w:r w:rsidRPr="00292F0C">
        <w:rPr>
          <w:sz w:val="22"/>
          <w:szCs w:val="22"/>
        </w:rPr>
        <w:t>:</w:t>
      </w:r>
    </w:p>
    <w:p w14:paraId="48954355" w14:textId="77777777" w:rsidR="00856A48" w:rsidRPr="00292F0C" w:rsidRDefault="00856A48" w:rsidP="00292F0C">
      <w:pPr>
        <w:pStyle w:val="KeinLeerraum"/>
        <w:jc w:val="both"/>
        <w:rPr>
          <w:sz w:val="22"/>
          <w:szCs w:val="22"/>
        </w:rPr>
      </w:pPr>
    </w:p>
    <w:p w14:paraId="48954356" w14:textId="77777777" w:rsidR="00856A48" w:rsidRPr="00292F0C" w:rsidRDefault="00856A48" w:rsidP="00292F0C">
      <w:pPr>
        <w:pStyle w:val="KeinLeerraum"/>
        <w:numPr>
          <w:ilvl w:val="0"/>
          <w:numId w:val="6"/>
        </w:numPr>
        <w:jc w:val="both"/>
        <w:rPr>
          <w:sz w:val="22"/>
          <w:szCs w:val="22"/>
        </w:rPr>
      </w:pPr>
      <w:r w:rsidRPr="00292F0C">
        <w:rPr>
          <w:sz w:val="22"/>
          <w:szCs w:val="22"/>
        </w:rPr>
        <w:t xml:space="preserve">die Familie in der Betreuung unterstützen, </w:t>
      </w:r>
    </w:p>
    <w:p w14:paraId="48954357" w14:textId="26022EF5" w:rsidR="00856A48" w:rsidRPr="00292F0C" w:rsidRDefault="00856A48" w:rsidP="00292F0C">
      <w:pPr>
        <w:pStyle w:val="KeinLeerraum"/>
        <w:numPr>
          <w:ilvl w:val="0"/>
          <w:numId w:val="6"/>
        </w:numPr>
        <w:jc w:val="both"/>
        <w:rPr>
          <w:sz w:val="22"/>
          <w:szCs w:val="22"/>
        </w:rPr>
      </w:pPr>
      <w:r w:rsidRPr="00292F0C">
        <w:rPr>
          <w:sz w:val="22"/>
          <w:szCs w:val="22"/>
        </w:rPr>
        <w:lastRenderedPageBreak/>
        <w:t xml:space="preserve">die adäquate Förderung </w:t>
      </w:r>
      <w:r w:rsidR="003645F2" w:rsidRPr="00292F0C">
        <w:rPr>
          <w:sz w:val="22"/>
          <w:szCs w:val="22"/>
        </w:rPr>
        <w:t>der leistungsberechtigten Person</w:t>
      </w:r>
      <w:r w:rsidRPr="00292F0C">
        <w:rPr>
          <w:sz w:val="22"/>
          <w:szCs w:val="22"/>
        </w:rPr>
        <w:t xml:space="preserve"> in ihren Familien sicherstellen, insbesondere, wenn diese keine Frühförderung erhalten,</w:t>
      </w:r>
    </w:p>
    <w:p w14:paraId="48954358" w14:textId="396BFC46" w:rsidR="00856A48" w:rsidRPr="00292F0C" w:rsidRDefault="00856A48" w:rsidP="00292F0C">
      <w:pPr>
        <w:pStyle w:val="KeinLeerraum"/>
        <w:numPr>
          <w:ilvl w:val="0"/>
          <w:numId w:val="6"/>
        </w:numPr>
        <w:jc w:val="both"/>
        <w:rPr>
          <w:sz w:val="22"/>
          <w:szCs w:val="22"/>
        </w:rPr>
      </w:pPr>
      <w:r w:rsidRPr="00292F0C">
        <w:rPr>
          <w:sz w:val="22"/>
          <w:szCs w:val="22"/>
        </w:rPr>
        <w:t xml:space="preserve">die Akzeptanz der Familie hinsichtlich der Behinderung der </w:t>
      </w:r>
      <w:r w:rsidR="004D1A36" w:rsidRPr="00292F0C">
        <w:rPr>
          <w:sz w:val="22"/>
          <w:szCs w:val="22"/>
        </w:rPr>
        <w:t>l</w:t>
      </w:r>
      <w:r w:rsidR="00803BBE" w:rsidRPr="00292F0C">
        <w:rPr>
          <w:sz w:val="22"/>
          <w:szCs w:val="22"/>
        </w:rPr>
        <w:t xml:space="preserve">eistungsberechtigten Person </w:t>
      </w:r>
      <w:r w:rsidRPr="00292F0C">
        <w:rPr>
          <w:sz w:val="22"/>
          <w:szCs w:val="22"/>
        </w:rPr>
        <w:t>entwickeln</w:t>
      </w:r>
      <w:r w:rsidR="00FF5783" w:rsidRPr="00292F0C">
        <w:rPr>
          <w:sz w:val="22"/>
          <w:szCs w:val="22"/>
        </w:rPr>
        <w:t xml:space="preserve"> bzw. stärken</w:t>
      </w:r>
      <w:r w:rsidRPr="00292F0C">
        <w:rPr>
          <w:sz w:val="22"/>
          <w:szCs w:val="22"/>
        </w:rPr>
        <w:t xml:space="preserve"> und </w:t>
      </w:r>
      <w:r w:rsidR="00FF5783" w:rsidRPr="00292F0C">
        <w:rPr>
          <w:sz w:val="22"/>
          <w:szCs w:val="22"/>
        </w:rPr>
        <w:t xml:space="preserve">hierauf eine </w:t>
      </w:r>
      <w:r w:rsidRPr="00292F0C">
        <w:rPr>
          <w:sz w:val="22"/>
          <w:szCs w:val="22"/>
        </w:rPr>
        <w:t xml:space="preserve">Lebensplanung </w:t>
      </w:r>
      <w:r w:rsidR="00FF5783" w:rsidRPr="00292F0C">
        <w:rPr>
          <w:sz w:val="22"/>
          <w:szCs w:val="22"/>
        </w:rPr>
        <w:t>aufbauen</w:t>
      </w:r>
      <w:r w:rsidR="0032314D" w:rsidRPr="00292F0C">
        <w:rPr>
          <w:sz w:val="22"/>
          <w:szCs w:val="22"/>
        </w:rPr>
        <w:t xml:space="preserve"> </w:t>
      </w:r>
      <w:r w:rsidR="00FF5783" w:rsidRPr="00292F0C">
        <w:rPr>
          <w:sz w:val="22"/>
          <w:szCs w:val="22"/>
        </w:rPr>
        <w:t xml:space="preserve">bzw. </w:t>
      </w:r>
      <w:r w:rsidRPr="00292F0C">
        <w:rPr>
          <w:sz w:val="22"/>
          <w:szCs w:val="22"/>
        </w:rPr>
        <w:t>unterstützen,</w:t>
      </w:r>
    </w:p>
    <w:p w14:paraId="48954359" w14:textId="37DE078B" w:rsidR="00856A48" w:rsidRPr="00292F0C" w:rsidRDefault="00856A48" w:rsidP="00292F0C">
      <w:pPr>
        <w:pStyle w:val="KeinLeerraum"/>
        <w:numPr>
          <w:ilvl w:val="0"/>
          <w:numId w:val="6"/>
        </w:numPr>
        <w:jc w:val="both"/>
        <w:rPr>
          <w:sz w:val="22"/>
          <w:szCs w:val="22"/>
        </w:rPr>
      </w:pPr>
      <w:r w:rsidRPr="00292F0C">
        <w:rPr>
          <w:sz w:val="22"/>
          <w:szCs w:val="22"/>
        </w:rPr>
        <w:t xml:space="preserve">zur Bewältigung von belastenden Situationen beitragen, die durch die Behinderung der </w:t>
      </w:r>
      <w:r w:rsidR="00803BBE" w:rsidRPr="00292F0C">
        <w:rPr>
          <w:sz w:val="22"/>
          <w:szCs w:val="22"/>
        </w:rPr>
        <w:t>leistungsberechtigten</w:t>
      </w:r>
      <w:r w:rsidR="00FF5783" w:rsidRPr="00292F0C">
        <w:rPr>
          <w:sz w:val="22"/>
          <w:szCs w:val="22"/>
        </w:rPr>
        <w:t xml:space="preserve"> </w:t>
      </w:r>
      <w:r w:rsidR="00803BBE" w:rsidRPr="00292F0C">
        <w:rPr>
          <w:sz w:val="22"/>
          <w:szCs w:val="22"/>
        </w:rPr>
        <w:t>Person</w:t>
      </w:r>
      <w:r w:rsidR="005115FA" w:rsidRPr="00292F0C">
        <w:rPr>
          <w:sz w:val="22"/>
          <w:szCs w:val="22"/>
        </w:rPr>
        <w:t xml:space="preserve"> </w:t>
      </w:r>
      <w:r w:rsidRPr="00292F0C">
        <w:rPr>
          <w:sz w:val="22"/>
          <w:szCs w:val="22"/>
        </w:rPr>
        <w:t>stehen, und die Stabilität der Familie stärken,</w:t>
      </w:r>
    </w:p>
    <w:p w14:paraId="4895435A" w14:textId="26574971" w:rsidR="00856A48" w:rsidRPr="00292F0C" w:rsidRDefault="00856A48" w:rsidP="00292F0C">
      <w:pPr>
        <w:pStyle w:val="KeinLeerraum"/>
        <w:numPr>
          <w:ilvl w:val="0"/>
          <w:numId w:val="6"/>
        </w:numPr>
        <w:jc w:val="both"/>
        <w:rPr>
          <w:sz w:val="22"/>
          <w:szCs w:val="22"/>
        </w:rPr>
      </w:pPr>
      <w:r w:rsidRPr="00292F0C">
        <w:rPr>
          <w:sz w:val="22"/>
          <w:szCs w:val="22"/>
        </w:rPr>
        <w:t xml:space="preserve">die Eigenständigkeit der </w:t>
      </w:r>
      <w:r w:rsidR="00803BBE" w:rsidRPr="00292F0C">
        <w:rPr>
          <w:sz w:val="22"/>
          <w:szCs w:val="22"/>
        </w:rPr>
        <w:t>leistungsberechtigten</w:t>
      </w:r>
      <w:r w:rsidR="00FF5783" w:rsidRPr="00292F0C">
        <w:rPr>
          <w:sz w:val="22"/>
          <w:szCs w:val="22"/>
        </w:rPr>
        <w:t xml:space="preserve"> </w:t>
      </w:r>
      <w:r w:rsidR="00803BBE" w:rsidRPr="00292F0C">
        <w:rPr>
          <w:sz w:val="22"/>
          <w:szCs w:val="22"/>
        </w:rPr>
        <w:t>Person</w:t>
      </w:r>
      <w:r w:rsidR="005115FA" w:rsidRPr="00292F0C">
        <w:rPr>
          <w:sz w:val="22"/>
          <w:szCs w:val="22"/>
        </w:rPr>
        <w:t xml:space="preserve"> </w:t>
      </w:r>
      <w:r w:rsidRPr="00292F0C">
        <w:rPr>
          <w:sz w:val="22"/>
          <w:szCs w:val="22"/>
        </w:rPr>
        <w:t>fördern,</w:t>
      </w:r>
    </w:p>
    <w:p w14:paraId="4895435B" w14:textId="26F17203" w:rsidR="00856A48" w:rsidRPr="00292F0C" w:rsidRDefault="00FF5783" w:rsidP="00292F0C">
      <w:pPr>
        <w:pStyle w:val="KeinLeerraum"/>
        <w:numPr>
          <w:ilvl w:val="0"/>
          <w:numId w:val="6"/>
        </w:numPr>
        <w:jc w:val="both"/>
        <w:rPr>
          <w:sz w:val="22"/>
          <w:szCs w:val="22"/>
        </w:rPr>
      </w:pPr>
      <w:r w:rsidRPr="00292F0C">
        <w:rPr>
          <w:sz w:val="22"/>
          <w:szCs w:val="22"/>
        </w:rPr>
        <w:t>de</w:t>
      </w:r>
      <w:r w:rsidR="004D1A36" w:rsidRPr="00292F0C">
        <w:rPr>
          <w:sz w:val="22"/>
          <w:szCs w:val="22"/>
        </w:rPr>
        <w:t>m</w:t>
      </w:r>
      <w:r w:rsidR="00856A48" w:rsidRPr="00292F0C">
        <w:rPr>
          <w:sz w:val="22"/>
          <w:szCs w:val="22"/>
        </w:rPr>
        <w:t xml:space="preserve"> </w:t>
      </w:r>
      <w:r w:rsidRPr="00292F0C">
        <w:rPr>
          <w:sz w:val="22"/>
          <w:szCs w:val="22"/>
        </w:rPr>
        <w:t>Aufk</w:t>
      </w:r>
      <w:r w:rsidR="00856A48" w:rsidRPr="00292F0C">
        <w:rPr>
          <w:sz w:val="22"/>
          <w:szCs w:val="22"/>
        </w:rPr>
        <w:t xml:space="preserve">lärungsbedarf der </w:t>
      </w:r>
      <w:r w:rsidR="00803BBE" w:rsidRPr="00292F0C">
        <w:rPr>
          <w:sz w:val="22"/>
          <w:szCs w:val="22"/>
        </w:rPr>
        <w:t>leistungsberechtigten</w:t>
      </w:r>
      <w:r w:rsidRPr="00292F0C">
        <w:rPr>
          <w:sz w:val="22"/>
          <w:szCs w:val="22"/>
        </w:rPr>
        <w:t xml:space="preserve"> </w:t>
      </w:r>
      <w:r w:rsidR="00803BBE" w:rsidRPr="00292F0C">
        <w:rPr>
          <w:sz w:val="22"/>
          <w:szCs w:val="22"/>
        </w:rPr>
        <w:t xml:space="preserve">Person </w:t>
      </w:r>
      <w:r w:rsidR="00856A48" w:rsidRPr="00292F0C">
        <w:rPr>
          <w:sz w:val="22"/>
          <w:szCs w:val="22"/>
        </w:rPr>
        <w:t xml:space="preserve">im </w:t>
      </w:r>
      <w:r w:rsidRPr="00292F0C">
        <w:rPr>
          <w:sz w:val="22"/>
          <w:szCs w:val="22"/>
        </w:rPr>
        <w:t xml:space="preserve">Kontext Sexualität </w:t>
      </w:r>
      <w:r w:rsidR="00856A48" w:rsidRPr="00292F0C">
        <w:rPr>
          <w:sz w:val="22"/>
          <w:szCs w:val="22"/>
        </w:rPr>
        <w:t xml:space="preserve">angemessen </w:t>
      </w:r>
      <w:r w:rsidRPr="00292F0C">
        <w:rPr>
          <w:sz w:val="22"/>
          <w:szCs w:val="22"/>
        </w:rPr>
        <w:t>nachkommen</w:t>
      </w:r>
      <w:r w:rsidR="00856A48" w:rsidRPr="00292F0C">
        <w:rPr>
          <w:sz w:val="22"/>
          <w:szCs w:val="22"/>
        </w:rPr>
        <w:t>,</w:t>
      </w:r>
    </w:p>
    <w:p w14:paraId="4895435C" w14:textId="06AEDC5C" w:rsidR="00856A48" w:rsidRPr="00292F0C" w:rsidRDefault="00856A48" w:rsidP="00292F0C">
      <w:pPr>
        <w:pStyle w:val="KeinLeerraum"/>
        <w:numPr>
          <w:ilvl w:val="0"/>
          <w:numId w:val="6"/>
        </w:numPr>
        <w:jc w:val="both"/>
        <w:rPr>
          <w:sz w:val="22"/>
          <w:szCs w:val="22"/>
        </w:rPr>
      </w:pPr>
      <w:r w:rsidRPr="00292F0C">
        <w:rPr>
          <w:sz w:val="22"/>
          <w:szCs w:val="22"/>
        </w:rPr>
        <w:t xml:space="preserve">die </w:t>
      </w:r>
      <w:r w:rsidR="00803BBE" w:rsidRPr="00292F0C">
        <w:rPr>
          <w:sz w:val="22"/>
          <w:szCs w:val="22"/>
        </w:rPr>
        <w:t xml:space="preserve">leistungsberechtigte Person </w:t>
      </w:r>
      <w:r w:rsidRPr="00292F0C">
        <w:rPr>
          <w:sz w:val="22"/>
          <w:szCs w:val="22"/>
        </w:rPr>
        <w:t>in ihrer Mobilität und Orientierung stärken,</w:t>
      </w:r>
    </w:p>
    <w:p w14:paraId="4895435D" w14:textId="7D486346" w:rsidR="00856A48" w:rsidRPr="00292F0C" w:rsidRDefault="00856A48" w:rsidP="00292F0C">
      <w:pPr>
        <w:pStyle w:val="KeinLeerraum"/>
        <w:numPr>
          <w:ilvl w:val="0"/>
          <w:numId w:val="6"/>
        </w:numPr>
        <w:jc w:val="both"/>
        <w:rPr>
          <w:sz w:val="22"/>
          <w:szCs w:val="22"/>
        </w:rPr>
      </w:pPr>
      <w:r w:rsidRPr="00292F0C">
        <w:rPr>
          <w:sz w:val="22"/>
          <w:szCs w:val="22"/>
        </w:rPr>
        <w:t xml:space="preserve">die </w:t>
      </w:r>
      <w:r w:rsidR="00803BBE" w:rsidRPr="00292F0C">
        <w:rPr>
          <w:sz w:val="22"/>
          <w:szCs w:val="22"/>
        </w:rPr>
        <w:t>leistungsberechtigte Person</w:t>
      </w:r>
      <w:r w:rsidR="00FF5783" w:rsidRPr="00292F0C">
        <w:rPr>
          <w:sz w:val="22"/>
          <w:szCs w:val="22"/>
        </w:rPr>
        <w:t xml:space="preserve"> </w:t>
      </w:r>
      <w:r w:rsidRPr="00292F0C">
        <w:rPr>
          <w:sz w:val="22"/>
          <w:szCs w:val="22"/>
        </w:rPr>
        <w:t>unterstützen, ihre Freizeit zu gestalten, z.B. durch Förderung des Kontaktes zu Gleichaltrigen,</w:t>
      </w:r>
    </w:p>
    <w:p w14:paraId="4895435E" w14:textId="5D157AED" w:rsidR="00856A48" w:rsidRPr="00292F0C" w:rsidRDefault="00856A48" w:rsidP="00292F0C">
      <w:pPr>
        <w:pStyle w:val="KeinLeerraum"/>
        <w:numPr>
          <w:ilvl w:val="0"/>
          <w:numId w:val="6"/>
        </w:numPr>
        <w:jc w:val="both"/>
        <w:rPr>
          <w:sz w:val="22"/>
          <w:szCs w:val="22"/>
        </w:rPr>
      </w:pPr>
      <w:r w:rsidRPr="00292F0C">
        <w:rPr>
          <w:sz w:val="22"/>
          <w:szCs w:val="22"/>
        </w:rPr>
        <w:t xml:space="preserve">die Familie bei der Entwicklung eines sozialen Netzes der </w:t>
      </w:r>
      <w:r w:rsidR="00803BBE" w:rsidRPr="00292F0C">
        <w:rPr>
          <w:sz w:val="22"/>
          <w:szCs w:val="22"/>
        </w:rPr>
        <w:t xml:space="preserve">leistungsberechtigten Person </w:t>
      </w:r>
      <w:r w:rsidRPr="00292F0C">
        <w:rPr>
          <w:sz w:val="22"/>
          <w:szCs w:val="22"/>
        </w:rPr>
        <w:t>unterstützen,</w:t>
      </w:r>
    </w:p>
    <w:p w14:paraId="48954360" w14:textId="77777777" w:rsidR="001E59E9" w:rsidRPr="00292F0C" w:rsidRDefault="001E59E9" w:rsidP="00292F0C">
      <w:pPr>
        <w:pStyle w:val="KeinLeerraum"/>
        <w:ind w:left="720"/>
        <w:jc w:val="both"/>
        <w:rPr>
          <w:sz w:val="22"/>
          <w:szCs w:val="22"/>
        </w:rPr>
      </w:pPr>
    </w:p>
    <w:p w14:paraId="48954361" w14:textId="77777777" w:rsidR="001E59E9" w:rsidRPr="00292F0C" w:rsidRDefault="001E59E9" w:rsidP="00292F0C">
      <w:pPr>
        <w:pStyle w:val="Textkrper"/>
        <w:jc w:val="both"/>
        <w:rPr>
          <w:shd w:val="pct15" w:color="auto" w:fill="FFFFFF"/>
          <w:lang w:val="de-DE"/>
        </w:rPr>
      </w:pPr>
      <w:r w:rsidRPr="00292F0C">
        <w:rPr>
          <w:shd w:val="pct15" w:color="auto" w:fill="FFFFFF"/>
          <w:lang w:val="de-DE"/>
        </w:rPr>
        <w:t>&lt;&lt;individuelle Zielsetzungen&gt;&gt;</w:t>
      </w:r>
    </w:p>
    <w:p w14:paraId="48954362" w14:textId="77777777" w:rsidR="00596A32" w:rsidRPr="00292F0C" w:rsidRDefault="00596A32" w:rsidP="00292F0C">
      <w:pPr>
        <w:pStyle w:val="KeinLeerraum"/>
        <w:jc w:val="both"/>
      </w:pPr>
    </w:p>
    <w:p w14:paraId="48954363" w14:textId="77777777" w:rsidR="001E59E9" w:rsidRPr="00292F0C" w:rsidRDefault="001E59E9" w:rsidP="00292F0C">
      <w:pPr>
        <w:pStyle w:val="KeinLeerraum"/>
        <w:jc w:val="both"/>
      </w:pPr>
    </w:p>
    <w:p w14:paraId="48954364" w14:textId="77777777" w:rsidR="00596A32" w:rsidRPr="00292F0C" w:rsidRDefault="002E4E11" w:rsidP="00292F0C">
      <w:pPr>
        <w:pStyle w:val="berschrift2"/>
        <w:jc w:val="both"/>
      </w:pPr>
      <w:r w:rsidRPr="00292F0C">
        <w:t>5</w:t>
      </w:r>
      <w:r w:rsidR="00732277" w:rsidRPr="00292F0C">
        <w:t xml:space="preserve">. </w:t>
      </w:r>
      <w:r w:rsidR="00596A32" w:rsidRPr="00292F0C">
        <w:t>Art,</w:t>
      </w:r>
      <w:r w:rsidR="00596A32" w:rsidRPr="00292F0C">
        <w:rPr>
          <w:spacing w:val="-18"/>
        </w:rPr>
        <w:t xml:space="preserve"> </w:t>
      </w:r>
      <w:r w:rsidR="00596A32" w:rsidRPr="00292F0C">
        <w:t>Inhalt</w:t>
      </w:r>
      <w:r w:rsidR="00596A32" w:rsidRPr="00292F0C">
        <w:rPr>
          <w:spacing w:val="-17"/>
        </w:rPr>
        <w:t xml:space="preserve"> </w:t>
      </w:r>
      <w:r w:rsidR="00596A32" w:rsidRPr="00292F0C">
        <w:t>und</w:t>
      </w:r>
      <w:r w:rsidR="00596A32" w:rsidRPr="00292F0C">
        <w:rPr>
          <w:spacing w:val="-17"/>
        </w:rPr>
        <w:t xml:space="preserve"> </w:t>
      </w:r>
      <w:r w:rsidR="00596A32" w:rsidRPr="00292F0C">
        <w:t>Umfang</w:t>
      </w:r>
      <w:r w:rsidR="00596A32" w:rsidRPr="00292F0C">
        <w:rPr>
          <w:spacing w:val="-17"/>
        </w:rPr>
        <w:t xml:space="preserve"> </w:t>
      </w:r>
      <w:r w:rsidR="00596A32" w:rsidRPr="00292F0C">
        <w:t>der</w:t>
      </w:r>
      <w:r w:rsidR="00596A32" w:rsidRPr="00292F0C">
        <w:rPr>
          <w:spacing w:val="-18"/>
        </w:rPr>
        <w:t xml:space="preserve"> </w:t>
      </w:r>
      <w:r w:rsidR="00596A32" w:rsidRPr="00292F0C">
        <w:t>Leistungen</w:t>
      </w:r>
      <w:r w:rsidR="00596A32" w:rsidRPr="00292F0C">
        <w:rPr>
          <w:spacing w:val="-19"/>
        </w:rPr>
        <w:t xml:space="preserve"> </w:t>
      </w:r>
      <w:r w:rsidR="00596A32" w:rsidRPr="00292F0C">
        <w:t>(§</w:t>
      </w:r>
      <w:r w:rsidR="00596A32" w:rsidRPr="00292F0C">
        <w:rPr>
          <w:spacing w:val="-19"/>
        </w:rPr>
        <w:t xml:space="preserve"> </w:t>
      </w:r>
      <w:r w:rsidR="00596A32" w:rsidRPr="00292F0C">
        <w:t>6)</w:t>
      </w:r>
    </w:p>
    <w:p w14:paraId="48954365" w14:textId="77777777" w:rsidR="00732277" w:rsidRPr="00292F0C" w:rsidRDefault="00732277" w:rsidP="00292F0C">
      <w:pPr>
        <w:pStyle w:val="KeinLeerraum"/>
        <w:jc w:val="both"/>
        <w:rPr>
          <w:b/>
        </w:rPr>
      </w:pPr>
    </w:p>
    <w:p w14:paraId="48954366" w14:textId="77777777" w:rsidR="002E4E11" w:rsidRPr="00292F0C" w:rsidRDefault="002E4E11" w:rsidP="00292F0C">
      <w:pPr>
        <w:spacing w:after="240"/>
        <w:jc w:val="both"/>
        <w:rPr>
          <w:w w:val="105"/>
          <w:lang w:val="de-DE"/>
        </w:rPr>
      </w:pPr>
      <w:r w:rsidRPr="00292F0C">
        <w:rPr>
          <w:w w:val="105"/>
          <w:lang w:val="de-DE"/>
        </w:rPr>
        <w:t>Die Leistungen, die zur Unterstützung in den jeweiligen Lebensbereichen erforderlich sind, werden entsprechend des Bedarfes sowohl als Einzel- als auch als Gruppenleistung erbracht.</w:t>
      </w:r>
    </w:p>
    <w:p w14:paraId="48954367" w14:textId="77777777" w:rsidR="002E4E11" w:rsidRPr="00292F0C" w:rsidRDefault="002E4E11" w:rsidP="00292F0C">
      <w:pPr>
        <w:pStyle w:val="KeinLeerraum"/>
        <w:jc w:val="both"/>
        <w:rPr>
          <w:b/>
        </w:rPr>
      </w:pPr>
    </w:p>
    <w:p w14:paraId="48954368" w14:textId="77777777" w:rsidR="00732277" w:rsidRPr="00292F0C" w:rsidRDefault="002E4E11" w:rsidP="00292F0C">
      <w:pPr>
        <w:pStyle w:val="KeinLeerraum"/>
        <w:jc w:val="both"/>
        <w:rPr>
          <w:b/>
          <w:sz w:val="22"/>
          <w:szCs w:val="22"/>
        </w:rPr>
      </w:pPr>
      <w:r w:rsidRPr="00292F0C">
        <w:rPr>
          <w:b/>
          <w:sz w:val="22"/>
          <w:szCs w:val="22"/>
        </w:rPr>
        <w:t>5</w:t>
      </w:r>
      <w:r w:rsidR="00194CC2" w:rsidRPr="00292F0C">
        <w:rPr>
          <w:b/>
          <w:sz w:val="22"/>
          <w:szCs w:val="22"/>
        </w:rPr>
        <w:t>.1 Art der Leistung</w:t>
      </w:r>
    </w:p>
    <w:p w14:paraId="48954369" w14:textId="77777777" w:rsidR="00194CC2" w:rsidRPr="00292F0C" w:rsidRDefault="00194CC2" w:rsidP="00292F0C">
      <w:pPr>
        <w:pStyle w:val="KeinLeerraum"/>
        <w:jc w:val="both"/>
        <w:rPr>
          <w:b/>
          <w:sz w:val="22"/>
          <w:szCs w:val="22"/>
        </w:rPr>
      </w:pPr>
    </w:p>
    <w:p w14:paraId="4895436A" w14:textId="77777777" w:rsidR="00732277" w:rsidRPr="00292F0C" w:rsidRDefault="00732277" w:rsidP="00292F0C">
      <w:pPr>
        <w:pStyle w:val="KeinLeerraum"/>
        <w:jc w:val="both"/>
        <w:rPr>
          <w:sz w:val="22"/>
          <w:szCs w:val="22"/>
        </w:rPr>
      </w:pPr>
      <w:r w:rsidRPr="00292F0C">
        <w:rPr>
          <w:sz w:val="22"/>
          <w:szCs w:val="22"/>
        </w:rPr>
        <w:t xml:space="preserve">Der Leistungskatalog gliedert sich in direkte, </w:t>
      </w:r>
      <w:r w:rsidR="002E4E11" w:rsidRPr="00292F0C">
        <w:rPr>
          <w:sz w:val="22"/>
          <w:szCs w:val="22"/>
        </w:rPr>
        <w:t xml:space="preserve">indirekte personenbezogene und </w:t>
      </w:r>
      <w:r w:rsidRPr="00292F0C">
        <w:rPr>
          <w:sz w:val="22"/>
          <w:szCs w:val="22"/>
        </w:rPr>
        <w:t>nicht personenbezogene Leistungsanteile:</w:t>
      </w:r>
    </w:p>
    <w:p w14:paraId="4895436B" w14:textId="77777777" w:rsidR="00732277" w:rsidRPr="00292F0C" w:rsidRDefault="00732277" w:rsidP="00292F0C">
      <w:pPr>
        <w:pStyle w:val="KeinLeerraum"/>
        <w:jc w:val="both"/>
        <w:rPr>
          <w:sz w:val="22"/>
          <w:szCs w:val="22"/>
        </w:rPr>
      </w:pPr>
    </w:p>
    <w:p w14:paraId="4895436C" w14:textId="3B67BD1E" w:rsidR="00732277" w:rsidRPr="00292F0C" w:rsidRDefault="00732277" w:rsidP="00292F0C">
      <w:pPr>
        <w:pStyle w:val="KeinLeerraum"/>
        <w:numPr>
          <w:ilvl w:val="0"/>
          <w:numId w:val="7"/>
        </w:numPr>
        <w:jc w:val="both"/>
        <w:rPr>
          <w:sz w:val="22"/>
          <w:szCs w:val="22"/>
        </w:rPr>
      </w:pPr>
      <w:r w:rsidRPr="00292F0C">
        <w:rPr>
          <w:sz w:val="22"/>
          <w:szCs w:val="22"/>
        </w:rPr>
        <w:t xml:space="preserve">Direkte personenbezogene Leistungen sind solche, die im Beisein der </w:t>
      </w:r>
      <w:r w:rsidR="00F40E2E" w:rsidRPr="00292F0C">
        <w:rPr>
          <w:sz w:val="22"/>
          <w:szCs w:val="22"/>
        </w:rPr>
        <w:t>l</w:t>
      </w:r>
      <w:r w:rsidR="00803BBE" w:rsidRPr="00292F0C">
        <w:rPr>
          <w:sz w:val="22"/>
          <w:szCs w:val="22"/>
        </w:rPr>
        <w:t>eistungsberechtigten</w:t>
      </w:r>
      <w:r w:rsidR="00F40E2E" w:rsidRPr="00292F0C">
        <w:rPr>
          <w:sz w:val="22"/>
          <w:szCs w:val="22"/>
        </w:rPr>
        <w:t xml:space="preserve"> Person</w:t>
      </w:r>
      <w:r w:rsidRPr="00292F0C">
        <w:rPr>
          <w:sz w:val="22"/>
          <w:szCs w:val="22"/>
        </w:rPr>
        <w:t xml:space="preserve"> und/oder ihren Angehörigen durchgeführt werden. </w:t>
      </w:r>
    </w:p>
    <w:p w14:paraId="4895436D" w14:textId="77777777" w:rsidR="00732277" w:rsidRPr="00292F0C" w:rsidRDefault="00732277" w:rsidP="00292F0C">
      <w:pPr>
        <w:pStyle w:val="KeinLeerraum"/>
        <w:ind w:left="360"/>
        <w:jc w:val="both"/>
        <w:rPr>
          <w:sz w:val="22"/>
          <w:szCs w:val="22"/>
        </w:rPr>
      </w:pPr>
    </w:p>
    <w:p w14:paraId="4895436E" w14:textId="5E740CE3" w:rsidR="00732277" w:rsidRPr="00292F0C" w:rsidRDefault="00732277" w:rsidP="00292F0C">
      <w:pPr>
        <w:pStyle w:val="KeinLeerraum"/>
        <w:numPr>
          <w:ilvl w:val="0"/>
          <w:numId w:val="7"/>
        </w:numPr>
        <w:jc w:val="both"/>
        <w:rPr>
          <w:sz w:val="22"/>
          <w:szCs w:val="22"/>
        </w:rPr>
      </w:pPr>
      <w:r w:rsidRPr="00292F0C">
        <w:rPr>
          <w:sz w:val="22"/>
          <w:szCs w:val="22"/>
        </w:rPr>
        <w:t xml:space="preserve">Indirekte personenbezogene Leistungen sind solche, die für die </w:t>
      </w:r>
      <w:r w:rsidR="00F40E2E" w:rsidRPr="00292F0C">
        <w:rPr>
          <w:sz w:val="22"/>
          <w:szCs w:val="22"/>
        </w:rPr>
        <w:t>l</w:t>
      </w:r>
      <w:r w:rsidR="00803BBE" w:rsidRPr="00292F0C">
        <w:rPr>
          <w:sz w:val="22"/>
          <w:szCs w:val="22"/>
        </w:rPr>
        <w:t>eistungsberechtigte</w:t>
      </w:r>
      <w:r w:rsidR="00F40E2E" w:rsidRPr="00292F0C">
        <w:rPr>
          <w:sz w:val="22"/>
          <w:szCs w:val="22"/>
        </w:rPr>
        <w:t xml:space="preserve"> Person</w:t>
      </w:r>
      <w:r w:rsidR="00FF5783" w:rsidRPr="00292F0C">
        <w:rPr>
          <w:sz w:val="22"/>
          <w:szCs w:val="22"/>
        </w:rPr>
        <w:t xml:space="preserve"> </w:t>
      </w:r>
      <w:r w:rsidRPr="00292F0C">
        <w:rPr>
          <w:sz w:val="22"/>
          <w:szCs w:val="22"/>
        </w:rPr>
        <w:t>oder für die Angehörigen erbracht werden (z. B. stellvertretende Regelung mit anderen Personen / Organisationen / Behörden).</w:t>
      </w:r>
    </w:p>
    <w:p w14:paraId="4895436F" w14:textId="77777777" w:rsidR="00732277" w:rsidRPr="00292F0C" w:rsidRDefault="00732277" w:rsidP="00292F0C">
      <w:pPr>
        <w:pStyle w:val="Listenabsatz"/>
        <w:jc w:val="both"/>
        <w:rPr>
          <w:lang w:val="de-DE"/>
        </w:rPr>
      </w:pPr>
    </w:p>
    <w:p w14:paraId="48954370" w14:textId="5F8B1C20" w:rsidR="00732277" w:rsidRPr="00292F0C" w:rsidRDefault="005115FA" w:rsidP="00292F0C">
      <w:pPr>
        <w:pStyle w:val="KeinLeerraum"/>
        <w:numPr>
          <w:ilvl w:val="0"/>
          <w:numId w:val="7"/>
        </w:numPr>
        <w:jc w:val="both"/>
        <w:rPr>
          <w:sz w:val="22"/>
          <w:szCs w:val="22"/>
        </w:rPr>
      </w:pPr>
      <w:r w:rsidRPr="00292F0C">
        <w:rPr>
          <w:sz w:val="22"/>
          <w:szCs w:val="22"/>
        </w:rPr>
        <w:t>N</w:t>
      </w:r>
      <w:r w:rsidR="00732277" w:rsidRPr="00292F0C">
        <w:rPr>
          <w:sz w:val="22"/>
          <w:szCs w:val="22"/>
        </w:rPr>
        <w:t>icht personenbezogene Leistungen sind solche, die zwar nicht de</w:t>
      </w:r>
      <w:r w:rsidR="00F40E2E" w:rsidRPr="00292F0C">
        <w:rPr>
          <w:sz w:val="22"/>
          <w:szCs w:val="22"/>
        </w:rPr>
        <w:t>r</w:t>
      </w:r>
      <w:r w:rsidR="00732277" w:rsidRPr="00292F0C">
        <w:rPr>
          <w:sz w:val="22"/>
          <w:szCs w:val="22"/>
        </w:rPr>
        <w:t xml:space="preserve"> </w:t>
      </w:r>
      <w:r w:rsidR="00F40E2E" w:rsidRPr="00292F0C">
        <w:rPr>
          <w:sz w:val="22"/>
          <w:szCs w:val="22"/>
        </w:rPr>
        <w:t>l</w:t>
      </w:r>
      <w:r w:rsidR="00803BBE" w:rsidRPr="00292F0C">
        <w:rPr>
          <w:sz w:val="22"/>
          <w:szCs w:val="22"/>
        </w:rPr>
        <w:t>eistungsberechtigten</w:t>
      </w:r>
      <w:r w:rsidR="00F40E2E" w:rsidRPr="00292F0C">
        <w:rPr>
          <w:sz w:val="22"/>
          <w:szCs w:val="22"/>
        </w:rPr>
        <w:t xml:space="preserve"> Person</w:t>
      </w:r>
      <w:r w:rsidR="00732277" w:rsidRPr="00292F0C">
        <w:rPr>
          <w:sz w:val="22"/>
          <w:szCs w:val="22"/>
        </w:rPr>
        <w:t xml:space="preserve"> zuzuordnen sind, die aber als Voraussetzungen für personenbezogene Leistungen notwendig sind (z. B. Dienstbesprechung, Supervision, Fortbildung, Qualitätsmanagement).</w:t>
      </w:r>
    </w:p>
    <w:p w14:paraId="48954371" w14:textId="77777777" w:rsidR="00732277" w:rsidRPr="00292F0C" w:rsidRDefault="00732277" w:rsidP="00292F0C">
      <w:pPr>
        <w:pStyle w:val="KeinLeerraum"/>
        <w:ind w:left="360"/>
        <w:jc w:val="both"/>
        <w:rPr>
          <w:sz w:val="22"/>
          <w:szCs w:val="22"/>
        </w:rPr>
      </w:pPr>
    </w:p>
    <w:p w14:paraId="48954372" w14:textId="77777777" w:rsidR="00732277" w:rsidRPr="00292F0C" w:rsidRDefault="00732277" w:rsidP="00292F0C">
      <w:pPr>
        <w:pStyle w:val="KeinLeerraum"/>
        <w:jc w:val="both"/>
        <w:rPr>
          <w:sz w:val="22"/>
          <w:szCs w:val="22"/>
        </w:rPr>
      </w:pPr>
      <w:r w:rsidRPr="00292F0C">
        <w:rPr>
          <w:sz w:val="22"/>
          <w:szCs w:val="22"/>
        </w:rPr>
        <w:t>Das Verhältnis von direkten und indirekten personenbezogenen Leistungen zu den indirekten nicht personenbezogenen Leistungen beträgt 80% zu 20%. Entsprechend teilt sich eine bewilligte Betreuungseinheit auf in 48 Minuten für direkte und indirekte personenbezogene Leistungen und 12 Minuten für indirekte nichtpersonenbezogene Leistungen.</w:t>
      </w:r>
    </w:p>
    <w:p w14:paraId="48954373" w14:textId="67D01325" w:rsidR="00732277" w:rsidRPr="00292F0C" w:rsidRDefault="00732277" w:rsidP="00292F0C">
      <w:pPr>
        <w:pStyle w:val="KeinLeerraum"/>
        <w:jc w:val="both"/>
        <w:rPr>
          <w:sz w:val="22"/>
          <w:szCs w:val="22"/>
        </w:rPr>
      </w:pPr>
      <w:r w:rsidRPr="00292F0C">
        <w:rPr>
          <w:sz w:val="22"/>
          <w:szCs w:val="22"/>
        </w:rPr>
        <w:t xml:space="preserve">Für die direkt mit dem Klienten erbrachten Leistungen ist eine Empfangsbescheinigung, in Form einer Unterschrift auf dem Leistungsnachweis bei der bewilligenden Dienststelle vorzulegen. Auf diesem Leistungsnachweis sind auch Art und Umfang der erbrachten indirekten personenbezogenen Leistungen </w:t>
      </w:r>
      <w:r w:rsidR="00E709FD" w:rsidRPr="00292F0C">
        <w:rPr>
          <w:sz w:val="22"/>
          <w:szCs w:val="22"/>
        </w:rPr>
        <w:t xml:space="preserve">vom Leistungserbringer </w:t>
      </w:r>
      <w:r w:rsidRPr="00292F0C">
        <w:rPr>
          <w:sz w:val="22"/>
          <w:szCs w:val="22"/>
        </w:rPr>
        <w:t>zu dokumentieren.</w:t>
      </w:r>
      <w:r w:rsidRPr="00292F0C" w:rsidDel="00DB6BE5">
        <w:rPr>
          <w:sz w:val="22"/>
          <w:szCs w:val="22"/>
        </w:rPr>
        <w:t xml:space="preserve"> </w:t>
      </w:r>
    </w:p>
    <w:p w14:paraId="48954374" w14:textId="77777777" w:rsidR="00732277" w:rsidRPr="00292F0C" w:rsidRDefault="00732277" w:rsidP="00292F0C">
      <w:pPr>
        <w:pStyle w:val="KeinLeerraum"/>
        <w:jc w:val="both"/>
        <w:rPr>
          <w:sz w:val="22"/>
          <w:szCs w:val="22"/>
        </w:rPr>
      </w:pPr>
    </w:p>
    <w:p w14:paraId="48954375" w14:textId="082E08D2" w:rsidR="00732277" w:rsidRPr="00292F0C" w:rsidRDefault="00732277" w:rsidP="00292F0C">
      <w:pPr>
        <w:pStyle w:val="KeinLeerraum"/>
        <w:jc w:val="both"/>
        <w:rPr>
          <w:sz w:val="22"/>
          <w:szCs w:val="22"/>
        </w:rPr>
      </w:pPr>
      <w:r w:rsidRPr="00292F0C">
        <w:rPr>
          <w:sz w:val="22"/>
          <w:szCs w:val="22"/>
        </w:rPr>
        <w:t>Die qualitativen nicht personenbezogenen Leistungen hat der Leistungserbringer nachprüfbar zu dokumentieren und bei Bedarf de</w:t>
      </w:r>
      <w:r w:rsidR="00FF5783" w:rsidRPr="00292F0C">
        <w:rPr>
          <w:sz w:val="22"/>
          <w:szCs w:val="22"/>
        </w:rPr>
        <w:t>r</w:t>
      </w:r>
      <w:r w:rsidRPr="00292F0C">
        <w:rPr>
          <w:sz w:val="22"/>
          <w:szCs w:val="22"/>
        </w:rPr>
        <w:t xml:space="preserve"> </w:t>
      </w:r>
      <w:r w:rsidR="00FF5783" w:rsidRPr="00292F0C">
        <w:rPr>
          <w:sz w:val="22"/>
          <w:szCs w:val="22"/>
        </w:rPr>
        <w:t xml:space="preserve">Trägerin </w:t>
      </w:r>
      <w:r w:rsidRPr="00292F0C">
        <w:rPr>
          <w:sz w:val="22"/>
          <w:szCs w:val="22"/>
        </w:rPr>
        <w:t xml:space="preserve">der </w:t>
      </w:r>
      <w:r w:rsidR="00FF5783" w:rsidRPr="00292F0C">
        <w:rPr>
          <w:sz w:val="22"/>
          <w:szCs w:val="22"/>
        </w:rPr>
        <w:t>Eingliederungshilfe</w:t>
      </w:r>
      <w:r w:rsidR="000209BF">
        <w:rPr>
          <w:sz w:val="22"/>
          <w:szCs w:val="22"/>
        </w:rPr>
        <w:t xml:space="preserve"> </w:t>
      </w:r>
      <w:r w:rsidRPr="00292F0C">
        <w:rPr>
          <w:sz w:val="22"/>
          <w:szCs w:val="22"/>
        </w:rPr>
        <w:t xml:space="preserve">nachzuweisen. </w:t>
      </w:r>
    </w:p>
    <w:p w14:paraId="48954376" w14:textId="188ED3F1" w:rsidR="00732277" w:rsidRPr="00292F0C" w:rsidRDefault="00732277" w:rsidP="00292F0C">
      <w:pPr>
        <w:pStyle w:val="KeinLeerraum"/>
        <w:jc w:val="both"/>
        <w:rPr>
          <w:sz w:val="22"/>
          <w:szCs w:val="22"/>
        </w:rPr>
      </w:pPr>
      <w:r w:rsidRPr="00292F0C">
        <w:rPr>
          <w:sz w:val="22"/>
          <w:szCs w:val="22"/>
        </w:rPr>
        <w:t xml:space="preserve">Die nachfolgende Aufzählung beinhaltet die im Rahmen der </w:t>
      </w:r>
      <w:r w:rsidR="003645F2" w:rsidRPr="00292F0C">
        <w:rPr>
          <w:sz w:val="22"/>
          <w:szCs w:val="22"/>
        </w:rPr>
        <w:t>FA</w:t>
      </w:r>
      <w:r w:rsidR="00584DB4" w:rsidRPr="00292F0C">
        <w:rPr>
          <w:sz w:val="22"/>
          <w:szCs w:val="22"/>
        </w:rPr>
        <w:t xml:space="preserve"> </w:t>
      </w:r>
      <w:r w:rsidRPr="00292F0C">
        <w:rPr>
          <w:sz w:val="22"/>
          <w:szCs w:val="22"/>
        </w:rPr>
        <w:t xml:space="preserve">möglichen Leistungen. Sie stellen </w:t>
      </w:r>
      <w:r w:rsidR="00803BBE" w:rsidRPr="00292F0C">
        <w:rPr>
          <w:sz w:val="22"/>
          <w:szCs w:val="22"/>
        </w:rPr>
        <w:t>d</w:t>
      </w:r>
      <w:r w:rsidR="005115FA" w:rsidRPr="00292F0C">
        <w:rPr>
          <w:sz w:val="22"/>
          <w:szCs w:val="22"/>
        </w:rPr>
        <w:t>ie l</w:t>
      </w:r>
      <w:r w:rsidR="00803BBE" w:rsidRPr="00292F0C">
        <w:rPr>
          <w:sz w:val="22"/>
          <w:szCs w:val="22"/>
        </w:rPr>
        <w:t xml:space="preserve">eistungsberechtigte </w:t>
      </w:r>
      <w:r w:rsidR="005115FA" w:rsidRPr="00292F0C">
        <w:rPr>
          <w:sz w:val="22"/>
          <w:szCs w:val="22"/>
        </w:rPr>
        <w:t xml:space="preserve">Person </w:t>
      </w:r>
      <w:r w:rsidRPr="00292F0C">
        <w:rPr>
          <w:sz w:val="22"/>
          <w:szCs w:val="22"/>
        </w:rPr>
        <w:t xml:space="preserve">in den Mittelpunkt. Die familiären Rahmenbedingungen </w:t>
      </w:r>
      <w:r w:rsidRPr="00292F0C">
        <w:rPr>
          <w:sz w:val="22"/>
          <w:szCs w:val="22"/>
        </w:rPr>
        <w:lastRenderedPageBreak/>
        <w:t>sind jedoch maßgebliche Orientierungspunkte für die Ausrichtung der Hilfe.</w:t>
      </w:r>
    </w:p>
    <w:p w14:paraId="48954377" w14:textId="77777777" w:rsidR="00732277" w:rsidRPr="00292F0C" w:rsidRDefault="00732277" w:rsidP="00292F0C">
      <w:pPr>
        <w:pStyle w:val="KeinLeerraum"/>
        <w:jc w:val="both"/>
        <w:rPr>
          <w:b/>
          <w:sz w:val="22"/>
          <w:szCs w:val="22"/>
        </w:rPr>
      </w:pPr>
    </w:p>
    <w:p w14:paraId="48954378" w14:textId="77777777" w:rsidR="00732277" w:rsidRPr="00292F0C" w:rsidRDefault="002E4E11" w:rsidP="00292F0C">
      <w:pPr>
        <w:pStyle w:val="KeinLeerraum"/>
        <w:jc w:val="both"/>
        <w:rPr>
          <w:b/>
          <w:sz w:val="22"/>
          <w:szCs w:val="22"/>
        </w:rPr>
      </w:pPr>
      <w:r w:rsidRPr="00292F0C">
        <w:rPr>
          <w:b/>
          <w:sz w:val="22"/>
          <w:szCs w:val="22"/>
        </w:rPr>
        <w:t>5</w:t>
      </w:r>
      <w:r w:rsidR="00732277" w:rsidRPr="00292F0C">
        <w:rPr>
          <w:b/>
          <w:sz w:val="22"/>
          <w:szCs w:val="22"/>
        </w:rPr>
        <w:t>.2 Inhalte der Leistungen:</w:t>
      </w:r>
    </w:p>
    <w:p w14:paraId="48954379" w14:textId="77777777" w:rsidR="00732277" w:rsidRPr="00292F0C" w:rsidRDefault="00732277" w:rsidP="00292F0C">
      <w:pPr>
        <w:pStyle w:val="KeinLeerraum"/>
        <w:jc w:val="both"/>
        <w:rPr>
          <w:b/>
          <w:sz w:val="22"/>
          <w:szCs w:val="22"/>
        </w:rPr>
      </w:pPr>
    </w:p>
    <w:p w14:paraId="4895437A" w14:textId="4A983AF3" w:rsidR="00732277" w:rsidRPr="00292F0C" w:rsidRDefault="00732277" w:rsidP="00292F0C">
      <w:pPr>
        <w:pStyle w:val="KeinLeerraum"/>
        <w:jc w:val="both"/>
        <w:rPr>
          <w:b/>
          <w:sz w:val="22"/>
          <w:szCs w:val="22"/>
        </w:rPr>
      </w:pPr>
      <w:r w:rsidRPr="00292F0C">
        <w:rPr>
          <w:b/>
          <w:sz w:val="22"/>
          <w:szCs w:val="22"/>
        </w:rPr>
        <w:t xml:space="preserve">a) </w:t>
      </w:r>
      <w:r w:rsidR="00380E1F" w:rsidRPr="00292F0C">
        <w:rPr>
          <w:b/>
          <w:sz w:val="22"/>
          <w:szCs w:val="22"/>
        </w:rPr>
        <w:tab/>
      </w:r>
      <w:r w:rsidRPr="00292F0C">
        <w:rPr>
          <w:b/>
          <w:sz w:val="22"/>
          <w:szCs w:val="22"/>
        </w:rPr>
        <w:t>Direkte personenbezogene Leistungen</w:t>
      </w:r>
    </w:p>
    <w:p w14:paraId="4895437B" w14:textId="77777777" w:rsidR="00732277" w:rsidRPr="00292F0C" w:rsidRDefault="00732277" w:rsidP="00292F0C">
      <w:pPr>
        <w:pStyle w:val="KeinLeerraum"/>
        <w:jc w:val="both"/>
        <w:rPr>
          <w:sz w:val="22"/>
          <w:szCs w:val="22"/>
        </w:rPr>
      </w:pPr>
    </w:p>
    <w:p w14:paraId="152FA280" w14:textId="046B6466" w:rsidR="004D1A36" w:rsidRPr="00292F0C" w:rsidRDefault="004D1A36" w:rsidP="00292F0C">
      <w:pPr>
        <w:pStyle w:val="KeinLeerraum"/>
        <w:jc w:val="both"/>
        <w:rPr>
          <w:sz w:val="22"/>
          <w:szCs w:val="22"/>
        </w:rPr>
      </w:pPr>
      <w:r w:rsidRPr="00292F0C">
        <w:rPr>
          <w:sz w:val="22"/>
          <w:szCs w:val="22"/>
        </w:rPr>
        <w:t>Die direkten personenbezogenen Leistungen werden</w:t>
      </w:r>
      <w:r w:rsidR="007822CE" w:rsidRPr="00292F0C">
        <w:rPr>
          <w:sz w:val="22"/>
          <w:szCs w:val="22"/>
        </w:rPr>
        <w:t xml:space="preserve"> personenzentriert und bedarfsgerecht</w:t>
      </w:r>
      <w:r w:rsidRPr="00292F0C">
        <w:rPr>
          <w:sz w:val="22"/>
          <w:szCs w:val="22"/>
        </w:rPr>
        <w:t xml:space="preserve"> </w:t>
      </w:r>
      <w:r w:rsidR="00563E5A" w:rsidRPr="00292F0C">
        <w:rPr>
          <w:sz w:val="22"/>
          <w:szCs w:val="22"/>
        </w:rPr>
        <w:t xml:space="preserve">unter Berücksichtigung des Wunsch- und Wahlrechts </w:t>
      </w:r>
      <w:r w:rsidRPr="00292F0C">
        <w:rPr>
          <w:sz w:val="22"/>
          <w:szCs w:val="22"/>
        </w:rPr>
        <w:t>im Gesamtplan-/</w:t>
      </w:r>
      <w:r w:rsidR="00456C1A" w:rsidRPr="00292F0C">
        <w:rPr>
          <w:sz w:val="22"/>
          <w:szCs w:val="22"/>
        </w:rPr>
        <w:t xml:space="preserve"> </w:t>
      </w:r>
      <w:r w:rsidRPr="00292F0C">
        <w:rPr>
          <w:sz w:val="22"/>
          <w:szCs w:val="22"/>
        </w:rPr>
        <w:t>Teilhabeplanverfahren festgelegt und orientieren sich an die Lebensfelder der ICF</w:t>
      </w:r>
      <w:r w:rsidR="00456C1A" w:rsidRPr="00292F0C">
        <w:rPr>
          <w:sz w:val="22"/>
          <w:szCs w:val="22"/>
        </w:rPr>
        <w:t>:</w:t>
      </w:r>
    </w:p>
    <w:p w14:paraId="7BC4E303" w14:textId="77777777" w:rsidR="004D1A36" w:rsidRPr="00292F0C" w:rsidRDefault="004D1A36" w:rsidP="00292F0C">
      <w:pPr>
        <w:pStyle w:val="KeinLeerraum"/>
        <w:jc w:val="both"/>
        <w:rPr>
          <w:sz w:val="22"/>
          <w:szCs w:val="22"/>
        </w:rPr>
      </w:pPr>
    </w:p>
    <w:p w14:paraId="4132449B" w14:textId="3A6591F4" w:rsidR="004D1A36" w:rsidRPr="00292F0C" w:rsidRDefault="004D1A36" w:rsidP="00292F0C">
      <w:pPr>
        <w:pStyle w:val="KeinLeerraum"/>
        <w:numPr>
          <w:ilvl w:val="0"/>
          <w:numId w:val="11"/>
        </w:numPr>
        <w:jc w:val="both"/>
        <w:rPr>
          <w:sz w:val="22"/>
          <w:szCs w:val="22"/>
        </w:rPr>
      </w:pPr>
      <w:r w:rsidRPr="00292F0C">
        <w:rPr>
          <w:sz w:val="22"/>
          <w:szCs w:val="22"/>
        </w:rPr>
        <w:t>Lernen und Wissensanwendung</w:t>
      </w:r>
      <w:r w:rsidR="007822CE" w:rsidRPr="00292F0C">
        <w:rPr>
          <w:sz w:val="22"/>
          <w:szCs w:val="22"/>
        </w:rPr>
        <w:t xml:space="preserve"> </w:t>
      </w:r>
    </w:p>
    <w:p w14:paraId="7B435CAB" w14:textId="77777777" w:rsidR="00563E5A" w:rsidRPr="00292F0C" w:rsidRDefault="00563E5A" w:rsidP="00292F0C">
      <w:pPr>
        <w:pStyle w:val="KeinLeerraum"/>
        <w:ind w:left="720"/>
        <w:jc w:val="both"/>
        <w:rPr>
          <w:sz w:val="22"/>
          <w:szCs w:val="22"/>
        </w:rPr>
      </w:pPr>
    </w:p>
    <w:p w14:paraId="7D79A266" w14:textId="77777777" w:rsidR="00EE2A14" w:rsidRPr="00292F0C" w:rsidRDefault="00EE2A14" w:rsidP="00292F0C">
      <w:pPr>
        <w:pStyle w:val="KeinLeerraum"/>
        <w:ind w:left="720"/>
        <w:jc w:val="both"/>
        <w:rPr>
          <w:sz w:val="22"/>
          <w:szCs w:val="22"/>
        </w:rPr>
      </w:pPr>
    </w:p>
    <w:p w14:paraId="407ED0B1" w14:textId="179E4007" w:rsidR="004D1A36" w:rsidRPr="00292F0C" w:rsidRDefault="004D1A36" w:rsidP="00292F0C">
      <w:pPr>
        <w:pStyle w:val="KeinLeerraum"/>
        <w:numPr>
          <w:ilvl w:val="0"/>
          <w:numId w:val="11"/>
        </w:numPr>
        <w:jc w:val="both"/>
        <w:rPr>
          <w:sz w:val="22"/>
          <w:szCs w:val="22"/>
        </w:rPr>
      </w:pPr>
      <w:r w:rsidRPr="00292F0C">
        <w:rPr>
          <w:sz w:val="22"/>
          <w:szCs w:val="22"/>
        </w:rPr>
        <w:t>Allgemeine Aufgaben und Anforderungen</w:t>
      </w:r>
      <w:r w:rsidR="007822CE" w:rsidRPr="00292F0C">
        <w:rPr>
          <w:sz w:val="22"/>
          <w:szCs w:val="22"/>
        </w:rPr>
        <w:t xml:space="preserve"> z.B.</w:t>
      </w:r>
    </w:p>
    <w:p w14:paraId="2E4232AB" w14:textId="76D771E4" w:rsidR="00456C1A" w:rsidRPr="00292F0C" w:rsidRDefault="008A11EE" w:rsidP="00292F0C">
      <w:pPr>
        <w:pStyle w:val="KeinLeerraum"/>
        <w:ind w:left="720"/>
        <w:jc w:val="both"/>
        <w:rPr>
          <w:sz w:val="22"/>
          <w:szCs w:val="22"/>
        </w:rPr>
      </w:pPr>
      <w:r w:rsidRPr="00292F0C">
        <w:rPr>
          <w:sz w:val="22"/>
          <w:szCs w:val="22"/>
        </w:rPr>
        <w:t>Verstehen von Alltagszusammenhängen im Kontext mit der Behinderung, Wahrnehmung der eigenen Fähigkeiten, Wahrnehmung der eigenen Grenzen, Wahrnehmung der eigenen Bedürfnisse</w:t>
      </w:r>
      <w:r w:rsidR="00B93061" w:rsidRPr="00292F0C">
        <w:rPr>
          <w:sz w:val="22"/>
          <w:szCs w:val="22"/>
        </w:rPr>
        <w:t xml:space="preserve">, </w:t>
      </w:r>
      <w:bookmarkStart w:id="0" w:name="_Hlk109663018"/>
      <w:r w:rsidR="00A03DFD" w:rsidRPr="00292F0C">
        <w:rPr>
          <w:sz w:val="22"/>
          <w:szCs w:val="22"/>
        </w:rPr>
        <w:t>Einbindung der Sorgeberechtigten</w:t>
      </w:r>
      <w:bookmarkEnd w:id="0"/>
    </w:p>
    <w:p w14:paraId="4CA50512" w14:textId="77777777" w:rsidR="008A11EE" w:rsidRPr="00292F0C" w:rsidRDefault="008A11EE" w:rsidP="00292F0C">
      <w:pPr>
        <w:pStyle w:val="KeinLeerraum"/>
        <w:ind w:left="720"/>
        <w:jc w:val="both"/>
        <w:rPr>
          <w:sz w:val="22"/>
          <w:szCs w:val="22"/>
        </w:rPr>
      </w:pPr>
    </w:p>
    <w:p w14:paraId="5C18DCBB" w14:textId="1D0EEED5" w:rsidR="004D1A36" w:rsidRPr="00292F0C" w:rsidRDefault="004D1A36" w:rsidP="00292F0C">
      <w:pPr>
        <w:pStyle w:val="KeinLeerraum"/>
        <w:numPr>
          <w:ilvl w:val="0"/>
          <w:numId w:val="11"/>
        </w:numPr>
        <w:jc w:val="both"/>
        <w:rPr>
          <w:sz w:val="22"/>
          <w:szCs w:val="22"/>
        </w:rPr>
      </w:pPr>
      <w:r w:rsidRPr="00292F0C">
        <w:rPr>
          <w:sz w:val="22"/>
          <w:szCs w:val="22"/>
        </w:rPr>
        <w:t>Kommunikation</w:t>
      </w:r>
      <w:r w:rsidR="007822CE" w:rsidRPr="00292F0C">
        <w:rPr>
          <w:sz w:val="22"/>
          <w:szCs w:val="22"/>
        </w:rPr>
        <w:t xml:space="preserve"> z.B.</w:t>
      </w:r>
    </w:p>
    <w:p w14:paraId="5753B80A" w14:textId="691503E1" w:rsidR="00456C1A" w:rsidRPr="00292F0C" w:rsidRDefault="00456C1A" w:rsidP="00292F0C">
      <w:pPr>
        <w:pStyle w:val="KeinLeerraum"/>
        <w:ind w:left="720"/>
        <w:jc w:val="both"/>
        <w:rPr>
          <w:sz w:val="22"/>
          <w:szCs w:val="22"/>
        </w:rPr>
      </w:pPr>
      <w:r w:rsidRPr="00292F0C">
        <w:rPr>
          <w:sz w:val="22"/>
          <w:szCs w:val="22"/>
        </w:rPr>
        <w:t>Anleitung zum Einsetzen kommunikativer Möglichkeiten</w:t>
      </w:r>
      <w:r w:rsidR="000209BF">
        <w:rPr>
          <w:sz w:val="22"/>
          <w:szCs w:val="22"/>
        </w:rPr>
        <w:t>,</w:t>
      </w:r>
      <w:r w:rsidR="00A03DFD" w:rsidRPr="00292F0C">
        <w:rPr>
          <w:sz w:val="22"/>
          <w:szCs w:val="22"/>
        </w:rPr>
        <w:t xml:space="preserve"> Einbindung der Sorgeberechtigten</w:t>
      </w:r>
    </w:p>
    <w:p w14:paraId="3C9E8A43" w14:textId="77777777" w:rsidR="00456C1A" w:rsidRPr="00292F0C" w:rsidRDefault="00456C1A" w:rsidP="00292F0C">
      <w:pPr>
        <w:pStyle w:val="KeinLeerraum"/>
        <w:ind w:left="720"/>
        <w:jc w:val="both"/>
        <w:rPr>
          <w:i/>
          <w:sz w:val="22"/>
          <w:szCs w:val="22"/>
        </w:rPr>
      </w:pPr>
    </w:p>
    <w:p w14:paraId="40D8E83F" w14:textId="60ED1C7F" w:rsidR="004D1A36" w:rsidRPr="00292F0C" w:rsidRDefault="004D1A36" w:rsidP="00292F0C">
      <w:pPr>
        <w:pStyle w:val="KeinLeerraum"/>
        <w:numPr>
          <w:ilvl w:val="0"/>
          <w:numId w:val="11"/>
        </w:numPr>
        <w:jc w:val="both"/>
        <w:rPr>
          <w:sz w:val="22"/>
          <w:szCs w:val="22"/>
        </w:rPr>
      </w:pPr>
      <w:r w:rsidRPr="00292F0C">
        <w:rPr>
          <w:sz w:val="22"/>
          <w:szCs w:val="22"/>
        </w:rPr>
        <w:t>Mobilität</w:t>
      </w:r>
      <w:r w:rsidR="007822CE" w:rsidRPr="00292F0C">
        <w:rPr>
          <w:sz w:val="22"/>
          <w:szCs w:val="22"/>
        </w:rPr>
        <w:t xml:space="preserve"> z.B.</w:t>
      </w:r>
    </w:p>
    <w:p w14:paraId="292AF266" w14:textId="2B3D45C1" w:rsidR="00456C1A" w:rsidRPr="00292F0C" w:rsidRDefault="00456C1A" w:rsidP="00292F0C">
      <w:pPr>
        <w:pStyle w:val="KeinLeerraum"/>
        <w:ind w:left="720"/>
        <w:jc w:val="both"/>
        <w:rPr>
          <w:sz w:val="22"/>
          <w:szCs w:val="22"/>
        </w:rPr>
      </w:pPr>
      <w:r w:rsidRPr="00292F0C">
        <w:rPr>
          <w:sz w:val="22"/>
          <w:szCs w:val="22"/>
        </w:rPr>
        <w:t xml:space="preserve">Zeitliche und örtliche Orientierung, Sicherheit im Straßenverkehr, Umgang mit öffentlichen Verkehrsmitteln, Umgang mit technischen Hilfsmitteln </w:t>
      </w:r>
    </w:p>
    <w:p w14:paraId="68A9D394" w14:textId="77777777" w:rsidR="00456C1A" w:rsidRPr="00292F0C" w:rsidRDefault="00456C1A" w:rsidP="00292F0C">
      <w:pPr>
        <w:pStyle w:val="KeinLeerraum"/>
        <w:ind w:left="720"/>
        <w:jc w:val="both"/>
        <w:rPr>
          <w:sz w:val="22"/>
          <w:szCs w:val="22"/>
        </w:rPr>
      </w:pPr>
    </w:p>
    <w:p w14:paraId="5C528B75" w14:textId="036B1A0B" w:rsidR="004D1A36" w:rsidRPr="00292F0C" w:rsidRDefault="004D1A36" w:rsidP="00292F0C">
      <w:pPr>
        <w:pStyle w:val="KeinLeerraum"/>
        <w:numPr>
          <w:ilvl w:val="0"/>
          <w:numId w:val="11"/>
        </w:numPr>
        <w:jc w:val="both"/>
        <w:rPr>
          <w:sz w:val="22"/>
          <w:szCs w:val="22"/>
        </w:rPr>
      </w:pPr>
      <w:r w:rsidRPr="00292F0C">
        <w:rPr>
          <w:sz w:val="22"/>
          <w:szCs w:val="22"/>
        </w:rPr>
        <w:t>Selbstversorgung</w:t>
      </w:r>
      <w:r w:rsidR="007822CE" w:rsidRPr="00292F0C">
        <w:rPr>
          <w:sz w:val="22"/>
          <w:szCs w:val="22"/>
        </w:rPr>
        <w:t xml:space="preserve"> z.B.</w:t>
      </w:r>
    </w:p>
    <w:p w14:paraId="7F2DD6CE" w14:textId="1A9F4DBE" w:rsidR="00456C1A" w:rsidRPr="00292F0C" w:rsidRDefault="00456C1A" w:rsidP="00292F0C">
      <w:pPr>
        <w:pStyle w:val="KeinLeerraum"/>
        <w:ind w:left="720"/>
        <w:jc w:val="both"/>
        <w:rPr>
          <w:sz w:val="22"/>
          <w:szCs w:val="22"/>
        </w:rPr>
      </w:pPr>
      <w:r w:rsidRPr="00292F0C">
        <w:rPr>
          <w:sz w:val="22"/>
          <w:szCs w:val="22"/>
        </w:rPr>
        <w:t>Anleitung und Unterstützung bei der altersgemäßen Körperpflege und Ernährung,</w:t>
      </w:r>
      <w:r w:rsidR="00B93061" w:rsidRPr="00292F0C">
        <w:rPr>
          <w:sz w:val="22"/>
          <w:szCs w:val="22"/>
        </w:rPr>
        <w:t xml:space="preserve"> </w:t>
      </w:r>
    </w:p>
    <w:p w14:paraId="30D0DDFD" w14:textId="77777777" w:rsidR="008D55F2" w:rsidRPr="00292F0C" w:rsidRDefault="008D55F2" w:rsidP="00292F0C">
      <w:pPr>
        <w:pStyle w:val="KeinLeerraum"/>
        <w:ind w:left="720"/>
        <w:jc w:val="both"/>
        <w:rPr>
          <w:sz w:val="22"/>
          <w:szCs w:val="22"/>
        </w:rPr>
      </w:pPr>
      <w:r w:rsidRPr="00292F0C">
        <w:rPr>
          <w:sz w:val="22"/>
          <w:szCs w:val="22"/>
        </w:rPr>
        <w:t>Umgang mit Krankheit einschl. Arztbesuche</w:t>
      </w:r>
    </w:p>
    <w:p w14:paraId="7C58E435" w14:textId="77777777" w:rsidR="008D55F2" w:rsidRPr="00292F0C" w:rsidRDefault="008D55F2" w:rsidP="00292F0C">
      <w:pPr>
        <w:pStyle w:val="KeinLeerraum"/>
        <w:ind w:left="720"/>
        <w:jc w:val="both"/>
        <w:rPr>
          <w:sz w:val="22"/>
          <w:szCs w:val="22"/>
        </w:rPr>
      </w:pPr>
      <w:r w:rsidRPr="00292F0C">
        <w:rPr>
          <w:sz w:val="22"/>
          <w:szCs w:val="22"/>
        </w:rPr>
        <w:t>Akzeptanz und Umgang mit der eigenen Behinderung</w:t>
      </w:r>
    </w:p>
    <w:p w14:paraId="6FA20686" w14:textId="1450D71B" w:rsidR="00456C1A" w:rsidRPr="00292F0C" w:rsidRDefault="008D55F2" w:rsidP="00292F0C">
      <w:pPr>
        <w:pStyle w:val="KeinLeerraum"/>
        <w:ind w:left="720"/>
        <w:jc w:val="both"/>
        <w:rPr>
          <w:sz w:val="22"/>
          <w:szCs w:val="22"/>
        </w:rPr>
      </w:pPr>
      <w:r w:rsidRPr="00292F0C">
        <w:rPr>
          <w:sz w:val="22"/>
          <w:szCs w:val="22"/>
        </w:rPr>
        <w:t xml:space="preserve"> </w:t>
      </w:r>
    </w:p>
    <w:p w14:paraId="65BCE7C9" w14:textId="3ED2CCAC" w:rsidR="004D1A36" w:rsidRPr="00292F0C" w:rsidRDefault="004D1A36" w:rsidP="00292F0C">
      <w:pPr>
        <w:pStyle w:val="KeinLeerraum"/>
        <w:numPr>
          <w:ilvl w:val="0"/>
          <w:numId w:val="11"/>
        </w:numPr>
        <w:jc w:val="both"/>
        <w:rPr>
          <w:sz w:val="22"/>
          <w:szCs w:val="22"/>
        </w:rPr>
      </w:pPr>
      <w:r w:rsidRPr="00292F0C">
        <w:rPr>
          <w:sz w:val="22"/>
          <w:szCs w:val="22"/>
        </w:rPr>
        <w:t>Häusliches Leben</w:t>
      </w:r>
      <w:r w:rsidR="007822CE" w:rsidRPr="00292F0C">
        <w:rPr>
          <w:sz w:val="22"/>
          <w:szCs w:val="22"/>
        </w:rPr>
        <w:t xml:space="preserve"> z.B.</w:t>
      </w:r>
    </w:p>
    <w:p w14:paraId="384E0F5B" w14:textId="0EEB6869" w:rsidR="00456C1A" w:rsidRPr="00292F0C" w:rsidRDefault="00456C1A" w:rsidP="00292F0C">
      <w:pPr>
        <w:pStyle w:val="KeinLeerraum"/>
        <w:ind w:left="720"/>
        <w:jc w:val="both"/>
        <w:rPr>
          <w:sz w:val="22"/>
          <w:szCs w:val="22"/>
        </w:rPr>
      </w:pPr>
      <w:r w:rsidRPr="00292F0C">
        <w:rPr>
          <w:sz w:val="22"/>
          <w:szCs w:val="22"/>
        </w:rPr>
        <w:t>Anleitung zur altersgemäßen Mithilfe bei der Haushaltstätigkeit, einschließlich der Versorgung von Haustieren, Anleitung zur Selbstversorgung, von Einkäufen, inkl. Planung, Zubereitung von Mahlzeiten.</w:t>
      </w:r>
    </w:p>
    <w:p w14:paraId="25AFF1EC" w14:textId="77777777" w:rsidR="00456C1A" w:rsidRPr="00292F0C" w:rsidRDefault="00456C1A" w:rsidP="00292F0C">
      <w:pPr>
        <w:pStyle w:val="KeinLeerraum"/>
        <w:jc w:val="both"/>
        <w:rPr>
          <w:sz w:val="22"/>
          <w:szCs w:val="22"/>
        </w:rPr>
      </w:pPr>
    </w:p>
    <w:p w14:paraId="1B14F385" w14:textId="3802B08F" w:rsidR="004D1A36" w:rsidRPr="00292F0C" w:rsidRDefault="004D1A36" w:rsidP="00292F0C">
      <w:pPr>
        <w:pStyle w:val="KeinLeerraum"/>
        <w:numPr>
          <w:ilvl w:val="0"/>
          <w:numId w:val="11"/>
        </w:numPr>
        <w:jc w:val="both"/>
        <w:rPr>
          <w:sz w:val="22"/>
          <w:szCs w:val="22"/>
        </w:rPr>
      </w:pPr>
      <w:r w:rsidRPr="00292F0C">
        <w:rPr>
          <w:sz w:val="22"/>
          <w:szCs w:val="22"/>
        </w:rPr>
        <w:t>Interpersonelle Interaktionen und Beziehungen</w:t>
      </w:r>
      <w:r w:rsidR="007822CE" w:rsidRPr="00292F0C">
        <w:rPr>
          <w:sz w:val="22"/>
          <w:szCs w:val="22"/>
        </w:rPr>
        <w:t xml:space="preserve"> z.B.</w:t>
      </w:r>
    </w:p>
    <w:p w14:paraId="32E7F561" w14:textId="121A4ADE" w:rsidR="00456C1A" w:rsidRPr="00292F0C" w:rsidRDefault="00456C1A" w:rsidP="00292F0C">
      <w:pPr>
        <w:pStyle w:val="KeinLeerraum"/>
        <w:ind w:left="708"/>
        <w:jc w:val="both"/>
        <w:rPr>
          <w:sz w:val="22"/>
          <w:szCs w:val="22"/>
        </w:rPr>
      </w:pPr>
      <w:r w:rsidRPr="00292F0C">
        <w:rPr>
          <w:sz w:val="22"/>
          <w:szCs w:val="22"/>
        </w:rPr>
        <w:t>Begleitung zu sportlichen, kulturellen und anderen Veranstaltungen, Begegnung mit sozialen Gruppen, Teilnahme an Veranstaltungen.</w:t>
      </w:r>
    </w:p>
    <w:p w14:paraId="07BD63C8" w14:textId="77777777" w:rsidR="00456C1A" w:rsidRPr="00292F0C" w:rsidRDefault="00456C1A" w:rsidP="00292F0C">
      <w:pPr>
        <w:pStyle w:val="KeinLeerraum"/>
        <w:jc w:val="both"/>
        <w:rPr>
          <w:sz w:val="22"/>
          <w:szCs w:val="22"/>
        </w:rPr>
      </w:pPr>
    </w:p>
    <w:p w14:paraId="0DCF0591" w14:textId="5A3C4221" w:rsidR="004D1A36" w:rsidRPr="00292F0C" w:rsidRDefault="004D1A36" w:rsidP="00292F0C">
      <w:pPr>
        <w:pStyle w:val="KeinLeerraum"/>
        <w:numPr>
          <w:ilvl w:val="0"/>
          <w:numId w:val="11"/>
        </w:numPr>
        <w:jc w:val="both"/>
      </w:pPr>
      <w:r w:rsidRPr="00292F0C">
        <w:rPr>
          <w:sz w:val="22"/>
          <w:szCs w:val="22"/>
        </w:rPr>
        <w:t>Bedeutende Lebensbereiche</w:t>
      </w:r>
      <w:r w:rsidR="007822CE" w:rsidRPr="00292F0C">
        <w:rPr>
          <w:sz w:val="22"/>
          <w:szCs w:val="22"/>
        </w:rPr>
        <w:t xml:space="preserve"> z.B.</w:t>
      </w:r>
    </w:p>
    <w:p w14:paraId="5D74A862" w14:textId="7ADD33E6" w:rsidR="00BF0E64" w:rsidRPr="00292F0C" w:rsidRDefault="00BF0E64" w:rsidP="00292F0C">
      <w:pPr>
        <w:pStyle w:val="KeinLeerraum"/>
        <w:ind w:left="720"/>
        <w:jc w:val="both"/>
        <w:rPr>
          <w:sz w:val="22"/>
          <w:szCs w:val="22"/>
        </w:rPr>
      </w:pPr>
      <w:r w:rsidRPr="00292F0C">
        <w:rPr>
          <w:sz w:val="22"/>
          <w:szCs w:val="22"/>
        </w:rPr>
        <w:t>Vorbereitung auf den Übergang in die Schule oder den Beruf, Vorbereitung und Begleitung des Auszugs aus der elterlichen Wohnung</w:t>
      </w:r>
    </w:p>
    <w:p w14:paraId="7549F5F4" w14:textId="77777777" w:rsidR="008D55F2" w:rsidRPr="00292F0C" w:rsidRDefault="008D55F2" w:rsidP="00292F0C">
      <w:pPr>
        <w:pStyle w:val="KeinLeerraum"/>
        <w:ind w:left="720"/>
        <w:jc w:val="both"/>
        <w:rPr>
          <w:sz w:val="22"/>
          <w:szCs w:val="22"/>
        </w:rPr>
      </w:pPr>
    </w:p>
    <w:p w14:paraId="446F40A2" w14:textId="1E642426" w:rsidR="00F04BF5" w:rsidRPr="00292F0C" w:rsidRDefault="00F04BF5" w:rsidP="00292F0C">
      <w:pPr>
        <w:pStyle w:val="KeinLeerraum"/>
        <w:ind w:left="720"/>
        <w:jc w:val="both"/>
        <w:rPr>
          <w:sz w:val="22"/>
          <w:szCs w:val="22"/>
        </w:rPr>
      </w:pPr>
    </w:p>
    <w:p w14:paraId="0D97B6B1" w14:textId="15801991" w:rsidR="00F04BF5" w:rsidRPr="00292F0C" w:rsidRDefault="00F04BF5" w:rsidP="00292F0C">
      <w:pPr>
        <w:pStyle w:val="KeinLeerraum"/>
        <w:numPr>
          <w:ilvl w:val="0"/>
          <w:numId w:val="11"/>
        </w:numPr>
        <w:jc w:val="both"/>
        <w:rPr>
          <w:sz w:val="22"/>
          <w:szCs w:val="22"/>
        </w:rPr>
      </w:pPr>
      <w:r w:rsidRPr="00292F0C">
        <w:rPr>
          <w:sz w:val="22"/>
          <w:szCs w:val="22"/>
        </w:rPr>
        <w:t xml:space="preserve">Gemeinschaftliches, </w:t>
      </w:r>
      <w:proofErr w:type="spellStart"/>
      <w:r w:rsidRPr="00292F0C">
        <w:rPr>
          <w:sz w:val="22"/>
          <w:szCs w:val="22"/>
        </w:rPr>
        <w:t>soziales</w:t>
      </w:r>
      <w:proofErr w:type="spellEnd"/>
      <w:r w:rsidRPr="00292F0C">
        <w:rPr>
          <w:sz w:val="22"/>
          <w:szCs w:val="22"/>
        </w:rPr>
        <w:t xml:space="preserve"> und staatsbürgerliches Leben</w:t>
      </w:r>
    </w:p>
    <w:p w14:paraId="77AF6289" w14:textId="77777777" w:rsidR="00F04BF5" w:rsidRPr="00292F0C" w:rsidRDefault="00F04BF5" w:rsidP="00292F0C">
      <w:pPr>
        <w:pStyle w:val="KeinLeerraum"/>
        <w:ind w:left="720"/>
        <w:jc w:val="both"/>
        <w:rPr>
          <w:sz w:val="22"/>
          <w:szCs w:val="22"/>
        </w:rPr>
      </w:pPr>
    </w:p>
    <w:p w14:paraId="51A22000" w14:textId="77777777" w:rsidR="00BF0E64" w:rsidRPr="00292F0C" w:rsidRDefault="00BF0E64" w:rsidP="00292F0C">
      <w:pPr>
        <w:pStyle w:val="KeinLeerraum"/>
        <w:ind w:left="720"/>
        <w:jc w:val="both"/>
        <w:rPr>
          <w:sz w:val="22"/>
          <w:szCs w:val="22"/>
        </w:rPr>
      </w:pPr>
    </w:p>
    <w:p w14:paraId="52C741C0" w14:textId="77777777" w:rsidR="004D1A36" w:rsidRPr="00292F0C" w:rsidRDefault="004D1A36" w:rsidP="00292F0C">
      <w:pPr>
        <w:pStyle w:val="KeinLeerraum"/>
        <w:ind w:left="708"/>
        <w:jc w:val="both"/>
        <w:rPr>
          <w:sz w:val="22"/>
          <w:szCs w:val="22"/>
        </w:rPr>
      </w:pPr>
    </w:p>
    <w:p w14:paraId="489543A7" w14:textId="0B98EFC1" w:rsidR="00732277" w:rsidRPr="00292F0C" w:rsidRDefault="00732277" w:rsidP="00292F0C">
      <w:pPr>
        <w:pStyle w:val="KeinLeerraum"/>
        <w:jc w:val="both"/>
        <w:rPr>
          <w:b/>
          <w:sz w:val="22"/>
          <w:szCs w:val="22"/>
        </w:rPr>
      </w:pPr>
      <w:r w:rsidRPr="00292F0C">
        <w:rPr>
          <w:b/>
          <w:sz w:val="22"/>
          <w:szCs w:val="22"/>
        </w:rPr>
        <w:t>b)</w:t>
      </w:r>
      <w:r w:rsidRPr="00292F0C">
        <w:rPr>
          <w:b/>
          <w:sz w:val="22"/>
          <w:szCs w:val="22"/>
        </w:rPr>
        <w:tab/>
        <w:t xml:space="preserve">Indirekte personenbezogene Leistungen der </w:t>
      </w:r>
      <w:r w:rsidR="003645F2" w:rsidRPr="00292F0C">
        <w:rPr>
          <w:b/>
          <w:sz w:val="22"/>
          <w:szCs w:val="22"/>
        </w:rPr>
        <w:t>FA</w:t>
      </w:r>
      <w:r w:rsidRPr="00292F0C">
        <w:rPr>
          <w:b/>
          <w:sz w:val="22"/>
          <w:szCs w:val="22"/>
        </w:rPr>
        <w:t xml:space="preserve"> sind insbesondere:</w:t>
      </w:r>
    </w:p>
    <w:p w14:paraId="489543A8" w14:textId="77777777" w:rsidR="00732277" w:rsidRPr="00292F0C" w:rsidRDefault="00732277" w:rsidP="00292F0C">
      <w:pPr>
        <w:pStyle w:val="KeinLeerraum"/>
        <w:jc w:val="both"/>
        <w:rPr>
          <w:b/>
          <w:sz w:val="22"/>
          <w:szCs w:val="22"/>
        </w:rPr>
      </w:pPr>
      <w:r w:rsidRPr="00292F0C">
        <w:rPr>
          <w:b/>
          <w:sz w:val="22"/>
          <w:szCs w:val="22"/>
        </w:rPr>
        <w:t xml:space="preserve"> </w:t>
      </w:r>
    </w:p>
    <w:p w14:paraId="489543A9" w14:textId="77777777" w:rsidR="00732277" w:rsidRPr="00292F0C" w:rsidRDefault="00732277" w:rsidP="00292F0C">
      <w:pPr>
        <w:pStyle w:val="KeinLeerraum"/>
        <w:numPr>
          <w:ilvl w:val="0"/>
          <w:numId w:val="17"/>
        </w:numPr>
        <w:jc w:val="both"/>
        <w:rPr>
          <w:sz w:val="22"/>
          <w:szCs w:val="22"/>
        </w:rPr>
      </w:pPr>
      <w:r w:rsidRPr="00292F0C">
        <w:rPr>
          <w:sz w:val="22"/>
          <w:szCs w:val="22"/>
        </w:rPr>
        <w:t>Beratung einschließlich Bedarfsermittlung,</w:t>
      </w:r>
    </w:p>
    <w:p w14:paraId="489543AA" w14:textId="77777777" w:rsidR="00732277" w:rsidRPr="00292F0C" w:rsidRDefault="00732277" w:rsidP="00292F0C">
      <w:pPr>
        <w:pStyle w:val="KeinLeerraum"/>
        <w:numPr>
          <w:ilvl w:val="0"/>
          <w:numId w:val="17"/>
        </w:numPr>
        <w:jc w:val="both"/>
        <w:rPr>
          <w:sz w:val="22"/>
          <w:szCs w:val="22"/>
        </w:rPr>
      </w:pPr>
      <w:r w:rsidRPr="00292F0C">
        <w:rPr>
          <w:sz w:val="22"/>
          <w:szCs w:val="22"/>
        </w:rPr>
        <w:t>Dokumentation und Evaluation der Hilfen gemäß Gesamtplan,</w:t>
      </w:r>
    </w:p>
    <w:p w14:paraId="489543AB" w14:textId="7B4B8BE5" w:rsidR="00732277" w:rsidRPr="00292F0C" w:rsidRDefault="00732277" w:rsidP="00292F0C">
      <w:pPr>
        <w:pStyle w:val="KeinLeerraum"/>
        <w:numPr>
          <w:ilvl w:val="0"/>
          <w:numId w:val="17"/>
        </w:numPr>
        <w:jc w:val="both"/>
        <w:rPr>
          <w:sz w:val="22"/>
          <w:szCs w:val="22"/>
        </w:rPr>
      </w:pPr>
      <w:r w:rsidRPr="00292F0C">
        <w:rPr>
          <w:sz w:val="22"/>
          <w:szCs w:val="22"/>
        </w:rPr>
        <w:t xml:space="preserve">Berichterstattung an </w:t>
      </w:r>
      <w:r w:rsidR="00C36493" w:rsidRPr="00292F0C">
        <w:rPr>
          <w:sz w:val="22"/>
          <w:szCs w:val="22"/>
        </w:rPr>
        <w:t>die Trägerin der Eingliederungshilfe</w:t>
      </w:r>
      <w:r w:rsidRPr="00292F0C">
        <w:rPr>
          <w:sz w:val="22"/>
          <w:szCs w:val="22"/>
        </w:rPr>
        <w:t xml:space="preserve"> </w:t>
      </w:r>
    </w:p>
    <w:p w14:paraId="489543AC" w14:textId="1D2B0F00" w:rsidR="00732277" w:rsidRPr="00292F0C" w:rsidRDefault="00732277" w:rsidP="00292F0C">
      <w:pPr>
        <w:pStyle w:val="KeinLeerraum"/>
        <w:numPr>
          <w:ilvl w:val="0"/>
          <w:numId w:val="17"/>
        </w:numPr>
        <w:jc w:val="both"/>
        <w:rPr>
          <w:sz w:val="22"/>
          <w:szCs w:val="22"/>
        </w:rPr>
      </w:pPr>
      <w:r w:rsidRPr="00292F0C">
        <w:rPr>
          <w:sz w:val="22"/>
          <w:szCs w:val="22"/>
        </w:rPr>
        <w:t xml:space="preserve">Erstellung eines integrierten, personenzentrierten Hilfeplans unter Beachtung der Leistungen vorrangiger Leistungsträger.  </w:t>
      </w:r>
    </w:p>
    <w:p w14:paraId="17EB3983" w14:textId="77777777" w:rsidR="00292F0C" w:rsidRPr="00292F0C" w:rsidRDefault="00292F0C" w:rsidP="00292F0C">
      <w:pPr>
        <w:pStyle w:val="KeinLeerraum"/>
        <w:ind w:left="720"/>
        <w:jc w:val="both"/>
        <w:rPr>
          <w:sz w:val="22"/>
          <w:szCs w:val="22"/>
        </w:rPr>
      </w:pPr>
    </w:p>
    <w:p w14:paraId="489543AD" w14:textId="77777777" w:rsidR="00732277" w:rsidRPr="00292F0C" w:rsidRDefault="00732277" w:rsidP="00292F0C">
      <w:pPr>
        <w:pStyle w:val="KeinLeerraum"/>
        <w:jc w:val="both"/>
        <w:rPr>
          <w:sz w:val="22"/>
          <w:szCs w:val="22"/>
        </w:rPr>
      </w:pPr>
    </w:p>
    <w:p w14:paraId="489543AE" w14:textId="1E9FE5AB" w:rsidR="00732277" w:rsidRPr="00292F0C" w:rsidRDefault="00732277" w:rsidP="00292F0C">
      <w:pPr>
        <w:pStyle w:val="KeinLeerraum"/>
        <w:jc w:val="both"/>
        <w:rPr>
          <w:b/>
          <w:sz w:val="22"/>
          <w:szCs w:val="22"/>
        </w:rPr>
      </w:pPr>
      <w:r w:rsidRPr="00292F0C">
        <w:rPr>
          <w:b/>
          <w:sz w:val="22"/>
          <w:szCs w:val="22"/>
        </w:rPr>
        <w:t>c)</w:t>
      </w:r>
      <w:r w:rsidRPr="00292F0C">
        <w:rPr>
          <w:sz w:val="22"/>
          <w:szCs w:val="22"/>
        </w:rPr>
        <w:t xml:space="preserve"> </w:t>
      </w:r>
      <w:r w:rsidRPr="00292F0C">
        <w:rPr>
          <w:sz w:val="22"/>
          <w:szCs w:val="22"/>
        </w:rPr>
        <w:tab/>
      </w:r>
      <w:r w:rsidR="002E4E11" w:rsidRPr="00292F0C">
        <w:rPr>
          <w:sz w:val="22"/>
          <w:szCs w:val="22"/>
        </w:rPr>
        <w:t>N</w:t>
      </w:r>
      <w:r w:rsidRPr="00292F0C">
        <w:rPr>
          <w:b/>
          <w:sz w:val="22"/>
          <w:szCs w:val="22"/>
        </w:rPr>
        <w:t xml:space="preserve">icht personenbezogene Leistungen der </w:t>
      </w:r>
      <w:r w:rsidR="003645F2" w:rsidRPr="00292F0C">
        <w:rPr>
          <w:b/>
          <w:sz w:val="22"/>
          <w:szCs w:val="22"/>
        </w:rPr>
        <w:t>FA</w:t>
      </w:r>
      <w:r w:rsidRPr="00292F0C">
        <w:rPr>
          <w:b/>
          <w:sz w:val="22"/>
          <w:szCs w:val="22"/>
        </w:rPr>
        <w:t xml:space="preserve"> sind insbesondere:</w:t>
      </w:r>
    </w:p>
    <w:p w14:paraId="489543AF" w14:textId="77777777" w:rsidR="00732277" w:rsidRPr="00292F0C" w:rsidRDefault="00732277" w:rsidP="00292F0C">
      <w:pPr>
        <w:pStyle w:val="KeinLeerraum"/>
        <w:jc w:val="both"/>
        <w:rPr>
          <w:b/>
          <w:sz w:val="22"/>
          <w:szCs w:val="22"/>
        </w:rPr>
      </w:pPr>
      <w:r w:rsidRPr="00292F0C">
        <w:rPr>
          <w:b/>
          <w:sz w:val="22"/>
          <w:szCs w:val="22"/>
        </w:rPr>
        <w:t xml:space="preserve"> </w:t>
      </w:r>
    </w:p>
    <w:p w14:paraId="489543B0" w14:textId="77777777" w:rsidR="00732277" w:rsidRPr="00292F0C" w:rsidRDefault="00732277" w:rsidP="00292F0C">
      <w:pPr>
        <w:pStyle w:val="KeinLeerraum"/>
        <w:numPr>
          <w:ilvl w:val="0"/>
          <w:numId w:val="18"/>
        </w:numPr>
        <w:jc w:val="both"/>
        <w:rPr>
          <w:sz w:val="22"/>
          <w:szCs w:val="22"/>
        </w:rPr>
      </w:pPr>
      <w:r w:rsidRPr="00292F0C">
        <w:rPr>
          <w:sz w:val="22"/>
          <w:szCs w:val="22"/>
        </w:rPr>
        <w:t>Maßnahmen der Qualitätssicherung,</w:t>
      </w:r>
    </w:p>
    <w:p w14:paraId="489543B1" w14:textId="77777777" w:rsidR="00732277" w:rsidRPr="00292F0C" w:rsidRDefault="00732277" w:rsidP="00292F0C">
      <w:pPr>
        <w:pStyle w:val="KeinLeerraum"/>
        <w:numPr>
          <w:ilvl w:val="0"/>
          <w:numId w:val="18"/>
        </w:numPr>
        <w:jc w:val="both"/>
        <w:rPr>
          <w:sz w:val="22"/>
          <w:szCs w:val="22"/>
        </w:rPr>
      </w:pPr>
      <w:r w:rsidRPr="00292F0C">
        <w:rPr>
          <w:sz w:val="22"/>
          <w:szCs w:val="22"/>
        </w:rPr>
        <w:t>Koordination, Organisation,</w:t>
      </w:r>
    </w:p>
    <w:p w14:paraId="489543B2" w14:textId="0DCD653B" w:rsidR="00732277" w:rsidRPr="00292F0C" w:rsidRDefault="00732277" w:rsidP="00292F0C">
      <w:pPr>
        <w:pStyle w:val="KeinLeerraum"/>
        <w:numPr>
          <w:ilvl w:val="0"/>
          <w:numId w:val="18"/>
        </w:numPr>
        <w:jc w:val="both"/>
        <w:rPr>
          <w:sz w:val="22"/>
          <w:szCs w:val="22"/>
        </w:rPr>
      </w:pPr>
      <w:r w:rsidRPr="00292F0C">
        <w:rPr>
          <w:sz w:val="22"/>
          <w:szCs w:val="22"/>
        </w:rPr>
        <w:t>Fortbildung, Dienstbesprechungen, Beratung der Mitarbeite</w:t>
      </w:r>
      <w:r w:rsidR="00DD1796" w:rsidRPr="00292F0C">
        <w:rPr>
          <w:sz w:val="22"/>
          <w:szCs w:val="22"/>
        </w:rPr>
        <w:t>nden</w:t>
      </w:r>
      <w:r w:rsidRPr="00292F0C">
        <w:rPr>
          <w:sz w:val="22"/>
          <w:szCs w:val="22"/>
        </w:rPr>
        <w:t>,</w:t>
      </w:r>
    </w:p>
    <w:p w14:paraId="489543B3" w14:textId="77777777" w:rsidR="00732277" w:rsidRPr="00292F0C" w:rsidRDefault="00732277" w:rsidP="00292F0C">
      <w:pPr>
        <w:pStyle w:val="KeinLeerraum"/>
        <w:numPr>
          <w:ilvl w:val="0"/>
          <w:numId w:val="18"/>
        </w:numPr>
        <w:jc w:val="both"/>
        <w:rPr>
          <w:sz w:val="22"/>
          <w:szCs w:val="22"/>
        </w:rPr>
      </w:pPr>
      <w:r w:rsidRPr="00292F0C">
        <w:rPr>
          <w:sz w:val="22"/>
          <w:szCs w:val="22"/>
        </w:rPr>
        <w:t>Supervision,</w:t>
      </w:r>
    </w:p>
    <w:p w14:paraId="489543B4" w14:textId="29A3FD7D" w:rsidR="00732277" w:rsidRPr="00292F0C" w:rsidRDefault="0056260C" w:rsidP="00292F0C">
      <w:pPr>
        <w:pStyle w:val="KeinLeerraum"/>
        <w:numPr>
          <w:ilvl w:val="0"/>
          <w:numId w:val="18"/>
        </w:numPr>
        <w:jc w:val="both"/>
        <w:rPr>
          <w:sz w:val="22"/>
          <w:szCs w:val="22"/>
        </w:rPr>
      </w:pPr>
      <w:r w:rsidRPr="00292F0C">
        <w:rPr>
          <w:sz w:val="22"/>
          <w:szCs w:val="22"/>
        </w:rPr>
        <w:t>Netzwer</w:t>
      </w:r>
      <w:r w:rsidR="00F04BF5" w:rsidRPr="00292F0C">
        <w:rPr>
          <w:sz w:val="22"/>
          <w:szCs w:val="22"/>
        </w:rPr>
        <w:t>k</w:t>
      </w:r>
      <w:r w:rsidRPr="00292F0C">
        <w:rPr>
          <w:sz w:val="22"/>
          <w:szCs w:val="22"/>
        </w:rPr>
        <w:t>arbeit im Sozialraum</w:t>
      </w:r>
      <w:r w:rsidR="00732277" w:rsidRPr="00292F0C">
        <w:rPr>
          <w:sz w:val="22"/>
          <w:szCs w:val="22"/>
        </w:rPr>
        <w:t>, Mitarbeit in Fachgremien und Konzeptarbeit,</w:t>
      </w:r>
    </w:p>
    <w:p w14:paraId="489543B5" w14:textId="77777777" w:rsidR="00732277" w:rsidRPr="00292F0C" w:rsidRDefault="00732277" w:rsidP="00292F0C">
      <w:pPr>
        <w:pStyle w:val="KeinLeerraum"/>
        <w:numPr>
          <w:ilvl w:val="0"/>
          <w:numId w:val="18"/>
        </w:numPr>
        <w:jc w:val="both"/>
        <w:rPr>
          <w:sz w:val="22"/>
          <w:szCs w:val="22"/>
        </w:rPr>
      </w:pPr>
      <w:r w:rsidRPr="00292F0C">
        <w:rPr>
          <w:sz w:val="22"/>
          <w:szCs w:val="22"/>
        </w:rPr>
        <w:t>Dokumentation der Beratungs- und Planungsergebnisse,</w:t>
      </w:r>
    </w:p>
    <w:p w14:paraId="489543B6" w14:textId="77777777" w:rsidR="00732277" w:rsidRPr="00292F0C" w:rsidRDefault="00732277" w:rsidP="00292F0C">
      <w:pPr>
        <w:pStyle w:val="KeinLeerraum"/>
        <w:jc w:val="both"/>
        <w:rPr>
          <w:sz w:val="22"/>
          <w:szCs w:val="22"/>
        </w:rPr>
      </w:pPr>
    </w:p>
    <w:p w14:paraId="489543B7" w14:textId="773AA1F7" w:rsidR="00AC44D7" w:rsidRPr="00292F0C" w:rsidRDefault="00AC44D7" w:rsidP="00292F0C">
      <w:pPr>
        <w:spacing w:after="240"/>
        <w:jc w:val="both"/>
        <w:rPr>
          <w:lang w:val="de-DE"/>
        </w:rPr>
      </w:pPr>
      <w:r w:rsidRPr="00292F0C">
        <w:rPr>
          <w:lang w:val="de-DE"/>
        </w:rPr>
        <w:t xml:space="preserve">Die Leistungen der </w:t>
      </w:r>
      <w:r w:rsidR="003645F2" w:rsidRPr="00292F0C">
        <w:rPr>
          <w:lang w:val="de-DE"/>
        </w:rPr>
        <w:t>FA</w:t>
      </w:r>
      <w:r w:rsidRPr="00292F0C">
        <w:rPr>
          <w:lang w:val="de-DE"/>
        </w:rPr>
        <w:t xml:space="preserve"> werden in der Regel als Einzelmaßnahme erbracht. Gruppenmaßnahmen stellen eine sinnvolle Ergänzung dar, wenn die leistungsberechtigten Personen in räumlicher Nähe zueinander wohnen, den gleichen Bedarf an praktischen Hilfen in den gleichen Lebensfeldern haben und </w:t>
      </w:r>
      <w:r w:rsidR="004D1A36" w:rsidRPr="00292F0C">
        <w:rPr>
          <w:lang w:val="de-DE"/>
        </w:rPr>
        <w:t xml:space="preserve">von den </w:t>
      </w:r>
      <w:r w:rsidRPr="00292F0C">
        <w:rPr>
          <w:lang w:val="de-DE"/>
        </w:rPr>
        <w:t>durch die Gruppenmaßnahme eine sinnvolle Variante der Einzelmaßnahme oder der Aufbau von Kontakten erreicht werden kann. Im Sinne des § 104 SGB IX ist dabei auf die Zumutbarkeit für die leistungsberechtigte Person zu achten.</w:t>
      </w:r>
    </w:p>
    <w:p w14:paraId="489543B8" w14:textId="1E5E5353" w:rsidR="00732277" w:rsidRPr="00292F0C" w:rsidRDefault="00AC44D7" w:rsidP="00292F0C">
      <w:pPr>
        <w:pStyle w:val="berschrift2"/>
        <w:jc w:val="both"/>
      </w:pPr>
      <w:r w:rsidRPr="00292F0C">
        <w:t xml:space="preserve">5.3 Darstellung der Leistungen </w:t>
      </w:r>
    </w:p>
    <w:p w14:paraId="489543B9" w14:textId="77777777" w:rsidR="000E06B6" w:rsidRPr="00292F0C" w:rsidRDefault="000E06B6" w:rsidP="00292F0C">
      <w:pPr>
        <w:jc w:val="both"/>
        <w:rPr>
          <w:lang w:val="de-DE"/>
        </w:rPr>
      </w:pPr>
    </w:p>
    <w:p w14:paraId="489543BA" w14:textId="714883E5" w:rsidR="000E06B6" w:rsidRPr="00292F0C" w:rsidRDefault="000E06B6" w:rsidP="00292F0C">
      <w:pPr>
        <w:spacing w:after="240"/>
        <w:jc w:val="both"/>
        <w:rPr>
          <w:w w:val="105"/>
          <w:lang w:val="de-DE"/>
        </w:rPr>
      </w:pPr>
      <w:r w:rsidRPr="00292F0C">
        <w:rPr>
          <w:lang w:val="de-DE"/>
        </w:rPr>
        <w:t xml:space="preserve">Mit Hilfe dieser Leistungen sollen die Ziele des Gesamt-/Teilhabeplans erreicht werden. Sie sind nach den Maßgaben des personenzentrierten bio-psycho-sozialen Modells, welches der ICF (WHO) zugrunde liegt, zu erbringen und können sämtliche Lebensfelder umfassen. Bei der Leistungserbringung ist dementsprechend das Wunsch- und Wahlrecht </w:t>
      </w:r>
      <w:r w:rsidR="00182CC6" w:rsidRPr="00292F0C">
        <w:rPr>
          <w:lang w:val="de-DE"/>
        </w:rPr>
        <w:t xml:space="preserve">der leistungsberechtigten Person und deren Familie </w:t>
      </w:r>
      <w:r w:rsidRPr="00292F0C">
        <w:rPr>
          <w:lang w:val="de-DE"/>
        </w:rPr>
        <w:t xml:space="preserve">angemessen zu berücksichtigen und auf die personenbezogenen Faktoren und Umweltfaktoren sowie ihre Wechselwirkungen mit und auf die Teilhabe, Aktivität sowie Körperfunktionen und -strukturen zu achten. </w:t>
      </w:r>
    </w:p>
    <w:p w14:paraId="489543BB" w14:textId="25F47E3B" w:rsidR="000E06B6" w:rsidRPr="00292F0C" w:rsidRDefault="000E06B6" w:rsidP="00292F0C">
      <w:pPr>
        <w:spacing w:after="240"/>
        <w:jc w:val="both"/>
        <w:rPr>
          <w:lang w:val="de-DE"/>
        </w:rPr>
      </w:pPr>
      <w:r w:rsidRPr="00292F0C">
        <w:rPr>
          <w:lang w:val="de-DE"/>
        </w:rPr>
        <w:t>Nach Anlage 5.2 LRV ergibt sich somit die folgende ICF-orientierte Strukturierung als Grundlage zur Erfassung von</w:t>
      </w:r>
      <w:r w:rsidR="008A11EE" w:rsidRPr="00292F0C">
        <w:rPr>
          <w:lang w:val="de-DE"/>
        </w:rPr>
        <w:t xml:space="preserve"> den unter 5.2.a</w:t>
      </w:r>
      <w:r w:rsidRPr="00292F0C">
        <w:rPr>
          <w:lang w:val="de-DE"/>
        </w:rPr>
        <w:t xml:space="preserve"> </w:t>
      </w:r>
      <w:r w:rsidR="008A11EE" w:rsidRPr="00292F0C">
        <w:rPr>
          <w:lang w:val="de-DE"/>
        </w:rPr>
        <w:t xml:space="preserve">genannten </w:t>
      </w:r>
      <w:r w:rsidRPr="00292F0C">
        <w:rPr>
          <w:lang w:val="de-DE"/>
        </w:rPr>
        <w:t>Teilhabebedarfen</w:t>
      </w:r>
      <w:r w:rsidR="008A11EE" w:rsidRPr="00292F0C">
        <w:rPr>
          <w:lang w:val="de-DE"/>
        </w:rPr>
        <w:t>.</w:t>
      </w:r>
    </w:p>
    <w:p w14:paraId="489543C5" w14:textId="7A9FA298" w:rsidR="000E06B6" w:rsidRPr="00292F0C" w:rsidRDefault="000E06B6" w:rsidP="00292F0C">
      <w:pPr>
        <w:spacing w:after="240"/>
        <w:jc w:val="both"/>
        <w:rPr>
          <w:b/>
          <w:lang w:val="de-DE"/>
        </w:rPr>
      </w:pPr>
      <w:r w:rsidRPr="00292F0C">
        <w:rPr>
          <w:lang w:val="de-DE"/>
        </w:rPr>
        <w:t>Die Leistungserbringung erfolgt entsprechend des individuellen Bedarfes sowie des Wunsch- und Wahlrechts der leistungsberechtigten Personen sowohl als Einzel- als auch als Gemeinschaftsleistung. Leistungen zur Aufrechterhaltung des Dienstbetriebes, die zwar nicht der einzelnen leistungsberechtigten Person zuzuordnen, aber für die Leistungserbringung als solche notwendig sind, sind im Rahmen der nicht personenbezogenen Leistungen ebenfalls im Leistungsumfang enthalten. Dazu zählen beispielsweise Dienstbesprechungen, Supervision, Fortbildung, Dokumentation, Organisation, Qualitätsmanagement und sozialräumlich ausgerichtete Arbeit.</w:t>
      </w:r>
    </w:p>
    <w:p w14:paraId="489543C6" w14:textId="77777777" w:rsidR="00AC44D7" w:rsidRPr="00292F0C" w:rsidRDefault="00AC44D7" w:rsidP="00292F0C">
      <w:pPr>
        <w:pStyle w:val="berschrift2"/>
        <w:jc w:val="both"/>
      </w:pPr>
      <w:r w:rsidRPr="00292F0C">
        <w:t>5.4 Umfang der Leistungen</w:t>
      </w:r>
    </w:p>
    <w:p w14:paraId="489543C7" w14:textId="77777777" w:rsidR="00AC44D7" w:rsidRPr="00292F0C" w:rsidRDefault="00AC44D7" w:rsidP="00292F0C">
      <w:pPr>
        <w:pStyle w:val="KeinLeerraum"/>
        <w:jc w:val="both"/>
        <w:rPr>
          <w:b/>
          <w:sz w:val="22"/>
          <w:szCs w:val="22"/>
        </w:rPr>
      </w:pPr>
    </w:p>
    <w:p w14:paraId="489543C8" w14:textId="77777777" w:rsidR="00AC44D7" w:rsidRPr="00292F0C" w:rsidRDefault="00AC44D7" w:rsidP="00292F0C">
      <w:pPr>
        <w:spacing w:after="240"/>
        <w:jc w:val="both"/>
        <w:rPr>
          <w:lang w:val="de-DE"/>
        </w:rPr>
      </w:pPr>
      <w:r w:rsidRPr="00292F0C">
        <w:rPr>
          <w:lang w:val="de-DE"/>
        </w:rPr>
        <w:t>Im Rahmen der Leistungsbewilligung wird einer leistungsberechtigten Person ein individuell zu vereinbarender Leistungsumfang auf Stundenbasis gewährt. Die Leistungen sind im personenbezogenen Bereich bedarfsgerecht zu erbringen. Maßgeblich hierfür sind die im Rahmen des Gesamt-/Teilhabeplanverfahrens festgestellten Bedarfe und Ziele.</w:t>
      </w:r>
    </w:p>
    <w:p w14:paraId="489543C9" w14:textId="77777777" w:rsidR="00596A32" w:rsidRPr="00292F0C" w:rsidRDefault="002E4E11" w:rsidP="00292F0C">
      <w:pPr>
        <w:pStyle w:val="berschrift2"/>
        <w:jc w:val="both"/>
      </w:pPr>
      <w:r w:rsidRPr="00292F0C">
        <w:t>6</w:t>
      </w:r>
      <w:r w:rsidR="00732277" w:rsidRPr="00292F0C">
        <w:t xml:space="preserve">. </w:t>
      </w:r>
      <w:r w:rsidR="00596A32" w:rsidRPr="00292F0C">
        <w:t>Personelle</w:t>
      </w:r>
      <w:r w:rsidR="00596A32" w:rsidRPr="00292F0C">
        <w:rPr>
          <w:spacing w:val="-20"/>
        </w:rPr>
        <w:t xml:space="preserve"> </w:t>
      </w:r>
      <w:r w:rsidR="00596A32" w:rsidRPr="00292F0C">
        <w:t>Ausstattung</w:t>
      </w:r>
      <w:r w:rsidR="00596A32" w:rsidRPr="00292F0C">
        <w:rPr>
          <w:spacing w:val="-23"/>
        </w:rPr>
        <w:t xml:space="preserve"> </w:t>
      </w:r>
      <w:r w:rsidR="00596A32" w:rsidRPr="00292F0C">
        <w:t>und</w:t>
      </w:r>
      <w:r w:rsidR="00596A32" w:rsidRPr="00292F0C">
        <w:rPr>
          <w:spacing w:val="-23"/>
        </w:rPr>
        <w:t xml:space="preserve"> </w:t>
      </w:r>
      <w:r w:rsidR="00596A32" w:rsidRPr="00292F0C">
        <w:t>Qualifikation</w:t>
      </w:r>
      <w:r w:rsidR="00596A32" w:rsidRPr="00292F0C">
        <w:rPr>
          <w:spacing w:val="-21"/>
        </w:rPr>
        <w:t xml:space="preserve"> </w:t>
      </w:r>
      <w:r w:rsidR="00596A32" w:rsidRPr="00292F0C">
        <w:t>(§</w:t>
      </w:r>
      <w:r w:rsidR="00596A32" w:rsidRPr="00292F0C">
        <w:rPr>
          <w:spacing w:val="-18"/>
        </w:rPr>
        <w:t xml:space="preserve"> </w:t>
      </w:r>
      <w:r w:rsidR="00596A32" w:rsidRPr="00292F0C">
        <w:t>7)</w:t>
      </w:r>
    </w:p>
    <w:p w14:paraId="489543CA" w14:textId="77777777" w:rsidR="00441519" w:rsidRPr="00292F0C" w:rsidRDefault="00441519" w:rsidP="00292F0C">
      <w:pPr>
        <w:jc w:val="both"/>
        <w:rPr>
          <w:lang w:val="de-DE"/>
        </w:rPr>
      </w:pPr>
    </w:p>
    <w:p w14:paraId="61909973" w14:textId="77777777" w:rsidR="00F40E2E" w:rsidRPr="00292F0C" w:rsidRDefault="00F40E2E" w:rsidP="00292F0C">
      <w:pPr>
        <w:tabs>
          <w:tab w:val="left" w:pos="413"/>
        </w:tabs>
        <w:spacing w:before="100"/>
        <w:ind w:right="-88"/>
        <w:jc w:val="both"/>
        <w:rPr>
          <w:w w:val="105"/>
          <w:lang w:val="de-DE"/>
        </w:rPr>
      </w:pPr>
      <w:r w:rsidRPr="00292F0C">
        <w:rPr>
          <w:w w:val="105"/>
          <w:lang w:val="de-DE"/>
        </w:rPr>
        <w:t xml:space="preserve">Die Leistungserbringung erfolgt im Sinne eines koordinierten abgestimmten und geplanten bedarfsgerechten Zusammenwirkens verschiedener Berufsgruppen. Die Leistungen werden erbracht von Fachkräften mit mindestens dreijähriger, abgeschlossener Fach- oder Hochschulausbildung / Berufsausbildung vor allem in den Bereichen Sozialpädagogik, Sozialarbeit bzw. Soziale Arbeit, Psychologie sowie Pflege- und Heilberufe. </w:t>
      </w:r>
    </w:p>
    <w:p w14:paraId="035BC572" w14:textId="77777777" w:rsidR="00F40E2E" w:rsidRPr="00292F0C" w:rsidRDefault="00F40E2E" w:rsidP="00292F0C">
      <w:pPr>
        <w:tabs>
          <w:tab w:val="left" w:pos="413"/>
        </w:tabs>
        <w:spacing w:before="100"/>
        <w:ind w:right="-88"/>
        <w:jc w:val="both"/>
        <w:rPr>
          <w:w w:val="105"/>
          <w:lang w:val="de-DE"/>
        </w:rPr>
      </w:pPr>
      <w:r w:rsidRPr="00292F0C">
        <w:rPr>
          <w:w w:val="105"/>
          <w:lang w:val="de-DE"/>
        </w:rPr>
        <w:t xml:space="preserve">Daneben können auch Mitarbeitende aus anderen Berufsfeldern als Fachkräfte anerkannt </w:t>
      </w:r>
      <w:r w:rsidRPr="00292F0C">
        <w:rPr>
          <w:w w:val="105"/>
          <w:lang w:val="de-DE"/>
        </w:rPr>
        <w:lastRenderedPageBreak/>
        <w:t xml:space="preserve">werden, die über eine zur bedarfsgerechten Leistungserbringung qualifizierende Ausbildung und persönliche Eignung verfügen. </w:t>
      </w:r>
    </w:p>
    <w:p w14:paraId="72B252C5" w14:textId="77777777" w:rsidR="00F40E2E" w:rsidRPr="00292F0C" w:rsidRDefault="00F40E2E" w:rsidP="00292F0C">
      <w:pPr>
        <w:tabs>
          <w:tab w:val="left" w:pos="413"/>
        </w:tabs>
        <w:spacing w:before="100"/>
        <w:ind w:right="-88"/>
        <w:jc w:val="both"/>
        <w:rPr>
          <w:w w:val="105"/>
          <w:lang w:val="de-DE"/>
        </w:rPr>
      </w:pPr>
      <w:r w:rsidRPr="00292F0C">
        <w:rPr>
          <w:w w:val="105"/>
          <w:lang w:val="de-DE"/>
        </w:rPr>
        <w:t>Eine Anerkennung von Mitarbeitenden als Fachkräfte, die über eine mindestens zweijährige Ausbildung (z.B. als Gesundheits- und Pflegeassistenten) sowie einschlägige Fort- und Weiterbildungen verfügen, ist im Einzelfall nach Überprüfung durch die Sozialbehörde möglich.</w:t>
      </w:r>
    </w:p>
    <w:p w14:paraId="3E1E3DC9" w14:textId="77777777" w:rsidR="00F40E2E" w:rsidRPr="00292F0C" w:rsidRDefault="00F40E2E" w:rsidP="00292F0C">
      <w:pPr>
        <w:tabs>
          <w:tab w:val="left" w:pos="413"/>
        </w:tabs>
        <w:spacing w:before="100"/>
        <w:ind w:right="-88"/>
        <w:jc w:val="both"/>
        <w:rPr>
          <w:w w:val="105"/>
          <w:lang w:val="de-DE"/>
        </w:rPr>
      </w:pPr>
      <w:r w:rsidRPr="00292F0C">
        <w:rPr>
          <w:w w:val="105"/>
          <w:lang w:val="de-DE"/>
        </w:rPr>
        <w:t>Keine derartige Überprüfung im Einzelfall ist erforderlich für Mitarbeitende, die eine Ausbildung als sozialpädagogische/r Assistent/in abgeschlossen und einschlägige Fort- und Weiterbildungen durchlaufen haben.</w:t>
      </w:r>
    </w:p>
    <w:p w14:paraId="2935295A" w14:textId="4B047834" w:rsidR="00F40E2E" w:rsidRPr="00292F0C" w:rsidRDefault="00F40E2E" w:rsidP="00292F0C">
      <w:pPr>
        <w:tabs>
          <w:tab w:val="left" w:pos="413"/>
        </w:tabs>
        <w:spacing w:before="100"/>
        <w:ind w:right="-88"/>
        <w:jc w:val="both"/>
        <w:rPr>
          <w:w w:val="105"/>
          <w:lang w:val="de-DE"/>
        </w:rPr>
      </w:pPr>
      <w:r w:rsidRPr="00292F0C">
        <w:rPr>
          <w:w w:val="105"/>
          <w:lang w:val="de-DE"/>
        </w:rPr>
        <w:t xml:space="preserve">Die Beschäftigungsquote von Fachkräften beträgt mindestens </w:t>
      </w:r>
      <w:r w:rsidR="00D41E02" w:rsidRPr="00292F0C">
        <w:rPr>
          <w:w w:val="105"/>
          <w:lang w:val="de-DE"/>
        </w:rPr>
        <w:t>90</w:t>
      </w:r>
      <w:r w:rsidRPr="00292F0C">
        <w:rPr>
          <w:w w:val="105"/>
          <w:lang w:val="de-DE"/>
        </w:rPr>
        <w:t xml:space="preserve">%. </w:t>
      </w:r>
      <w:proofErr w:type="spellStart"/>
      <w:r w:rsidRPr="00292F0C">
        <w:rPr>
          <w:w w:val="105"/>
          <w:lang w:val="de-DE"/>
        </w:rPr>
        <w:t>Un</w:t>
      </w:r>
      <w:proofErr w:type="spellEnd"/>
      <w:r w:rsidRPr="00292F0C">
        <w:rPr>
          <w:w w:val="105"/>
          <w:lang w:val="de-DE"/>
        </w:rPr>
        <w:t xml:space="preserve">- und angelerntes Personal kann mit einer Beschäftigungsquote von bis zu </w:t>
      </w:r>
      <w:r w:rsidR="00AF790A" w:rsidRPr="00292F0C">
        <w:rPr>
          <w:w w:val="105"/>
          <w:lang w:val="de-DE"/>
        </w:rPr>
        <w:t>10</w:t>
      </w:r>
      <w:r w:rsidRPr="00292F0C">
        <w:rPr>
          <w:w w:val="105"/>
          <w:lang w:val="de-DE"/>
        </w:rPr>
        <w:t xml:space="preserve">% eingesetzt werden. </w:t>
      </w:r>
    </w:p>
    <w:p w14:paraId="5EC60BE2" w14:textId="77777777" w:rsidR="00F40E2E" w:rsidRPr="00292F0C" w:rsidRDefault="00F40E2E" w:rsidP="00292F0C">
      <w:pPr>
        <w:jc w:val="both"/>
        <w:rPr>
          <w:w w:val="105"/>
          <w:lang w:val="de-DE"/>
        </w:rPr>
      </w:pPr>
    </w:p>
    <w:p w14:paraId="0D30EBAE" w14:textId="5555765B" w:rsidR="00F40E2E" w:rsidRPr="00292F0C" w:rsidRDefault="008C1DC2" w:rsidP="00292F0C">
      <w:pPr>
        <w:jc w:val="both"/>
        <w:rPr>
          <w:w w:val="105"/>
          <w:lang w:val="de-DE"/>
        </w:rPr>
      </w:pPr>
      <w:proofErr w:type="spellStart"/>
      <w:r w:rsidRPr="00292F0C">
        <w:rPr>
          <w:w w:val="105"/>
          <w:lang w:val="de-DE"/>
        </w:rPr>
        <w:t>Das</w:t>
      </w:r>
      <w:proofErr w:type="spellEnd"/>
      <w:r w:rsidR="002C1159">
        <w:rPr>
          <w:w w:val="105"/>
          <w:lang w:val="de-DE"/>
        </w:rPr>
        <w:t xml:space="preserve"> </w:t>
      </w:r>
      <w:r w:rsidR="00F40E2E" w:rsidRPr="00292F0C">
        <w:rPr>
          <w:w w:val="105"/>
          <w:lang w:val="de-DE"/>
        </w:rPr>
        <w:t>die Leistung erbringende Personal ist regelhaft im Rahmen eines sozialversicherungspflichtigen Anstellungsverhältnisses für den Leistungserbringer tätig. Geringfügige Beschäftigungsverhältnisse sind nur in Ausnahmefällen vorgesehen. Honorarkräfte können im Rahmen der rechtlichen Bestimmungen beschäftigt werden.</w:t>
      </w:r>
    </w:p>
    <w:p w14:paraId="1DBC6045" w14:textId="77777777" w:rsidR="00F40E2E" w:rsidRPr="00292F0C" w:rsidRDefault="00F40E2E" w:rsidP="00292F0C">
      <w:pPr>
        <w:jc w:val="both"/>
        <w:rPr>
          <w:w w:val="105"/>
          <w:lang w:val="de-DE"/>
        </w:rPr>
      </w:pPr>
    </w:p>
    <w:p w14:paraId="28CE1940" w14:textId="4AAA6397" w:rsidR="00F40E2E" w:rsidRPr="00292F0C" w:rsidRDefault="00F40E2E" w:rsidP="00292F0C">
      <w:pPr>
        <w:jc w:val="both"/>
        <w:rPr>
          <w:w w:val="105"/>
          <w:lang w:val="de-DE"/>
        </w:rPr>
      </w:pPr>
      <w:r w:rsidRPr="00292F0C">
        <w:rPr>
          <w:w w:val="105"/>
          <w:lang w:val="de-DE"/>
        </w:rPr>
        <w:t xml:space="preserve">Die fachliche und verantwortliche Leitung für die vereinbarte Leistung </w:t>
      </w:r>
      <w:r w:rsidR="000209BF">
        <w:rPr>
          <w:w w:val="105"/>
          <w:lang w:val="de-DE"/>
        </w:rPr>
        <w:t>„Familienassistenz“</w:t>
      </w:r>
      <w:r w:rsidRPr="00292F0C">
        <w:rPr>
          <w:w w:val="105"/>
          <w:lang w:val="de-DE"/>
        </w:rPr>
        <w:t xml:space="preserve"> obliegt einer pädagogisch ausgebildeten Fachkraft mit einer Berufserfahrung von mindestens 2 Jahren in den letzten 5 Jahren in einer Einrichtung/Dienste, die überwiegend Leistungen der Rehabilitation erbringt. Die Leitungskraft ist hauptamtlich beschäftigt. </w:t>
      </w:r>
    </w:p>
    <w:p w14:paraId="05AB7815" w14:textId="77777777" w:rsidR="00F40E2E" w:rsidRPr="00292F0C" w:rsidRDefault="00F40E2E" w:rsidP="00292F0C">
      <w:pPr>
        <w:jc w:val="both"/>
        <w:rPr>
          <w:w w:val="105"/>
          <w:lang w:val="de-DE"/>
        </w:rPr>
      </w:pPr>
      <w:r w:rsidRPr="00292F0C">
        <w:rPr>
          <w:w w:val="105"/>
          <w:lang w:val="de-DE"/>
        </w:rPr>
        <w:t xml:space="preserve"> </w:t>
      </w:r>
    </w:p>
    <w:p w14:paraId="1E2A6A37" w14:textId="1C2175F4" w:rsidR="00F40E2E" w:rsidRPr="00292F0C" w:rsidRDefault="00F40E2E" w:rsidP="00292F0C">
      <w:pPr>
        <w:jc w:val="both"/>
        <w:rPr>
          <w:w w:val="105"/>
          <w:lang w:val="de-DE"/>
        </w:rPr>
      </w:pPr>
      <w:r w:rsidRPr="00292F0C">
        <w:rPr>
          <w:w w:val="105"/>
          <w:lang w:val="de-DE"/>
        </w:rPr>
        <w:t>Das für die Betreuungsleistungen eingesetzte Personal besteht dementsprechend aus:</w:t>
      </w:r>
    </w:p>
    <w:p w14:paraId="04AC4DD7" w14:textId="77777777" w:rsidR="006120DE" w:rsidRPr="00292F0C" w:rsidRDefault="006120DE" w:rsidP="00292F0C">
      <w:pPr>
        <w:jc w:val="both"/>
        <w:rPr>
          <w:lang w:val="de-DE"/>
        </w:rPr>
      </w:pPr>
    </w:p>
    <w:p w14:paraId="5C397661" w14:textId="77777777" w:rsidR="00F40E2E" w:rsidRPr="00292F0C" w:rsidRDefault="00F40E2E" w:rsidP="00292F0C">
      <w:pPr>
        <w:pStyle w:val="Listenabsatz"/>
        <w:numPr>
          <w:ilvl w:val="0"/>
          <w:numId w:val="36"/>
        </w:numPr>
        <w:spacing w:after="240"/>
        <w:jc w:val="both"/>
      </w:pPr>
      <w:proofErr w:type="spellStart"/>
      <w:r w:rsidRPr="00292F0C">
        <w:rPr>
          <w:w w:val="105"/>
          <w:shd w:val="clear" w:color="auto" w:fill="D2D2D2"/>
        </w:rPr>
        <w:t>Pädagogisch</w:t>
      </w:r>
      <w:proofErr w:type="spellEnd"/>
      <w:r w:rsidRPr="00292F0C">
        <w:rPr>
          <w:w w:val="105"/>
          <w:shd w:val="clear" w:color="auto" w:fill="D2D2D2"/>
        </w:rPr>
        <w:t xml:space="preserve"> </w:t>
      </w:r>
      <w:proofErr w:type="spellStart"/>
      <w:r w:rsidRPr="00292F0C">
        <w:rPr>
          <w:w w:val="105"/>
          <w:shd w:val="clear" w:color="auto" w:fill="D2D2D2"/>
        </w:rPr>
        <w:t>ausgebildetem</w:t>
      </w:r>
      <w:proofErr w:type="spellEnd"/>
      <w:r w:rsidRPr="00292F0C">
        <w:rPr>
          <w:spacing w:val="-18"/>
          <w:w w:val="105"/>
          <w:shd w:val="clear" w:color="auto" w:fill="D2D2D2"/>
        </w:rPr>
        <w:t xml:space="preserve"> </w:t>
      </w:r>
      <w:r w:rsidRPr="00292F0C">
        <w:rPr>
          <w:w w:val="105"/>
          <w:shd w:val="clear" w:color="auto" w:fill="D2D2D2"/>
        </w:rPr>
        <w:t>Personal</w:t>
      </w:r>
    </w:p>
    <w:p w14:paraId="237F3C22" w14:textId="77777777" w:rsidR="00F40E2E" w:rsidRPr="00292F0C" w:rsidRDefault="00F40E2E" w:rsidP="00292F0C">
      <w:pPr>
        <w:pStyle w:val="Listenabsatz"/>
        <w:numPr>
          <w:ilvl w:val="0"/>
          <w:numId w:val="36"/>
        </w:numPr>
        <w:spacing w:after="240"/>
        <w:jc w:val="both"/>
      </w:pPr>
      <w:proofErr w:type="spellStart"/>
      <w:r w:rsidRPr="00292F0C">
        <w:rPr>
          <w:w w:val="105"/>
          <w:shd w:val="clear" w:color="auto" w:fill="D2D2D2"/>
        </w:rPr>
        <w:t>Arbeits</w:t>
      </w:r>
      <w:proofErr w:type="spellEnd"/>
      <w:r w:rsidRPr="00292F0C">
        <w:rPr>
          <w:w w:val="105"/>
          <w:shd w:val="clear" w:color="auto" w:fill="D2D2D2"/>
        </w:rPr>
        <w:t xml:space="preserve">- und </w:t>
      </w:r>
      <w:proofErr w:type="spellStart"/>
      <w:r w:rsidRPr="00292F0C">
        <w:rPr>
          <w:w w:val="105"/>
          <w:shd w:val="clear" w:color="auto" w:fill="D2D2D2"/>
        </w:rPr>
        <w:t>ergotherapeutisch</w:t>
      </w:r>
      <w:proofErr w:type="spellEnd"/>
      <w:r w:rsidRPr="00292F0C">
        <w:rPr>
          <w:w w:val="105"/>
          <w:shd w:val="clear" w:color="auto" w:fill="D2D2D2"/>
        </w:rPr>
        <w:t xml:space="preserve"> </w:t>
      </w:r>
      <w:proofErr w:type="spellStart"/>
      <w:r w:rsidRPr="00292F0C">
        <w:rPr>
          <w:w w:val="105"/>
          <w:shd w:val="clear" w:color="auto" w:fill="D2D2D2"/>
        </w:rPr>
        <w:t>ausgebildetem</w:t>
      </w:r>
      <w:proofErr w:type="spellEnd"/>
      <w:r w:rsidRPr="00292F0C">
        <w:rPr>
          <w:w w:val="105"/>
          <w:shd w:val="clear" w:color="auto" w:fill="D2D2D2"/>
        </w:rPr>
        <w:t xml:space="preserve"> Personal</w:t>
      </w:r>
    </w:p>
    <w:p w14:paraId="6332B679" w14:textId="77777777" w:rsidR="00F40E2E" w:rsidRPr="00292F0C" w:rsidRDefault="00F40E2E" w:rsidP="00292F0C">
      <w:pPr>
        <w:pStyle w:val="Listenabsatz"/>
        <w:numPr>
          <w:ilvl w:val="0"/>
          <w:numId w:val="36"/>
        </w:numPr>
        <w:spacing w:after="240"/>
        <w:jc w:val="both"/>
      </w:pPr>
      <w:proofErr w:type="spellStart"/>
      <w:r w:rsidRPr="00292F0C">
        <w:rPr>
          <w:w w:val="105"/>
          <w:shd w:val="clear" w:color="auto" w:fill="D2D2D2"/>
        </w:rPr>
        <w:t>Pflegerisch</w:t>
      </w:r>
      <w:proofErr w:type="spellEnd"/>
      <w:r w:rsidRPr="00292F0C">
        <w:rPr>
          <w:w w:val="105"/>
          <w:shd w:val="clear" w:color="auto" w:fill="D2D2D2"/>
        </w:rPr>
        <w:t xml:space="preserve"> </w:t>
      </w:r>
      <w:proofErr w:type="spellStart"/>
      <w:r w:rsidRPr="00292F0C">
        <w:rPr>
          <w:w w:val="105"/>
          <w:shd w:val="clear" w:color="auto" w:fill="D2D2D2"/>
        </w:rPr>
        <w:t>ausgebildetem</w:t>
      </w:r>
      <w:proofErr w:type="spellEnd"/>
      <w:r w:rsidRPr="00292F0C">
        <w:rPr>
          <w:spacing w:val="-15"/>
          <w:w w:val="105"/>
          <w:shd w:val="clear" w:color="auto" w:fill="D2D2D2"/>
        </w:rPr>
        <w:t xml:space="preserve"> </w:t>
      </w:r>
      <w:r w:rsidRPr="00292F0C">
        <w:rPr>
          <w:w w:val="105"/>
          <w:shd w:val="clear" w:color="auto" w:fill="D2D2D2"/>
        </w:rPr>
        <w:t>Personal</w:t>
      </w:r>
    </w:p>
    <w:p w14:paraId="2C50739C" w14:textId="77777777" w:rsidR="00F40E2E" w:rsidRPr="00292F0C" w:rsidRDefault="00F40E2E" w:rsidP="00292F0C">
      <w:pPr>
        <w:pStyle w:val="Listenabsatz"/>
        <w:numPr>
          <w:ilvl w:val="0"/>
          <w:numId w:val="36"/>
        </w:numPr>
        <w:spacing w:after="240"/>
        <w:jc w:val="both"/>
        <w:rPr>
          <w:lang w:val="de-DE"/>
        </w:rPr>
      </w:pPr>
      <w:r w:rsidRPr="00292F0C">
        <w:rPr>
          <w:w w:val="105"/>
          <w:shd w:val="clear" w:color="auto" w:fill="D2D2D2"/>
          <w:lang w:val="de-DE"/>
        </w:rPr>
        <w:t>Hilfs- und angelerntem Personal (Quote: bis zu 10</w:t>
      </w:r>
      <w:r w:rsidRPr="00292F0C">
        <w:rPr>
          <w:spacing w:val="-15"/>
          <w:w w:val="105"/>
          <w:shd w:val="clear" w:color="auto" w:fill="D2D2D2"/>
          <w:lang w:val="de-DE"/>
        </w:rPr>
        <w:t xml:space="preserve"> </w:t>
      </w:r>
      <w:r w:rsidRPr="00292F0C">
        <w:rPr>
          <w:w w:val="105"/>
          <w:shd w:val="clear" w:color="auto" w:fill="D2D2D2"/>
          <w:lang w:val="de-DE"/>
        </w:rPr>
        <w:t>%)</w:t>
      </w:r>
    </w:p>
    <w:p w14:paraId="489543DB" w14:textId="217E28AE" w:rsidR="00380E1F" w:rsidRPr="00292F0C" w:rsidRDefault="00380E1F" w:rsidP="00292F0C">
      <w:pPr>
        <w:widowControl/>
        <w:autoSpaceDE/>
        <w:autoSpaceDN/>
        <w:jc w:val="both"/>
        <w:rPr>
          <w:rFonts w:eastAsia="Times New Roman"/>
          <w:lang w:val="de-DE" w:eastAsia="de-DE"/>
        </w:rPr>
      </w:pPr>
    </w:p>
    <w:p w14:paraId="2A40D006" w14:textId="77777777" w:rsidR="00F40E2E" w:rsidRPr="00292F0C" w:rsidRDefault="00F40E2E" w:rsidP="00292F0C">
      <w:pPr>
        <w:pStyle w:val="KeinLeerraum"/>
        <w:jc w:val="both"/>
        <w:rPr>
          <w:sz w:val="22"/>
          <w:szCs w:val="22"/>
        </w:rPr>
      </w:pPr>
    </w:p>
    <w:p w14:paraId="489543DC" w14:textId="77777777" w:rsidR="00441519" w:rsidRPr="00292F0C" w:rsidRDefault="00441519" w:rsidP="00292F0C">
      <w:pPr>
        <w:pStyle w:val="KeinLeerraum"/>
        <w:jc w:val="both"/>
        <w:rPr>
          <w:sz w:val="22"/>
          <w:szCs w:val="22"/>
        </w:rPr>
      </w:pPr>
      <w:r w:rsidRPr="00292F0C">
        <w:rPr>
          <w:sz w:val="22"/>
          <w:szCs w:val="22"/>
        </w:rPr>
        <w:t xml:space="preserve">Hilfs- und angelerntes Personal </w:t>
      </w:r>
      <w:r w:rsidR="00767712" w:rsidRPr="00292F0C">
        <w:rPr>
          <w:sz w:val="22"/>
          <w:szCs w:val="22"/>
        </w:rPr>
        <w:t>kann bis zu einer Quote von 10 % eingesetzt werden.</w:t>
      </w:r>
    </w:p>
    <w:p w14:paraId="489543DD" w14:textId="77777777" w:rsidR="00380E1F" w:rsidRPr="00292F0C" w:rsidRDefault="00380E1F" w:rsidP="00292F0C">
      <w:pPr>
        <w:widowControl/>
        <w:autoSpaceDE/>
        <w:autoSpaceDN/>
        <w:jc w:val="both"/>
        <w:rPr>
          <w:rFonts w:eastAsia="Times New Roman"/>
          <w:szCs w:val="20"/>
          <w:lang w:val="de-DE" w:eastAsia="de-DE"/>
        </w:rPr>
      </w:pPr>
    </w:p>
    <w:p w14:paraId="489543DE" w14:textId="77777777" w:rsidR="00380E1F" w:rsidRPr="00292F0C" w:rsidRDefault="00380E1F" w:rsidP="00292F0C">
      <w:pPr>
        <w:widowControl/>
        <w:autoSpaceDE/>
        <w:autoSpaceDN/>
        <w:jc w:val="both"/>
        <w:rPr>
          <w:rFonts w:eastAsia="Times New Roman"/>
          <w:lang w:val="de-DE" w:eastAsia="de-DE"/>
        </w:rPr>
      </w:pPr>
      <w:r w:rsidRPr="00292F0C">
        <w:rPr>
          <w:rFonts w:eastAsia="Times New Roman"/>
          <w:lang w:val="de-DE" w:eastAsia="de-DE"/>
        </w:rPr>
        <w:t>Die Regelungen nach § 7 sowie der Anlage 3, Ziffer 1.1 sind zu beachten.</w:t>
      </w:r>
    </w:p>
    <w:p w14:paraId="489543DF" w14:textId="77777777" w:rsidR="00596A32" w:rsidRPr="00292F0C" w:rsidRDefault="00596A32" w:rsidP="00292F0C">
      <w:pPr>
        <w:pStyle w:val="KeinLeerraum"/>
        <w:jc w:val="both"/>
      </w:pPr>
    </w:p>
    <w:p w14:paraId="489543E0" w14:textId="77777777" w:rsidR="00596A32" w:rsidRPr="00292F0C" w:rsidRDefault="002E4E11" w:rsidP="00292F0C">
      <w:pPr>
        <w:pStyle w:val="berschrift2"/>
        <w:jc w:val="both"/>
      </w:pPr>
      <w:r w:rsidRPr="00292F0C">
        <w:t>7</w:t>
      </w:r>
      <w:r w:rsidR="00732277" w:rsidRPr="00292F0C">
        <w:t xml:space="preserve">. </w:t>
      </w:r>
      <w:r w:rsidR="00596A32" w:rsidRPr="00292F0C">
        <w:t>Räumliche</w:t>
      </w:r>
      <w:r w:rsidR="00596A32" w:rsidRPr="00292F0C">
        <w:rPr>
          <w:spacing w:val="-21"/>
        </w:rPr>
        <w:t xml:space="preserve"> </w:t>
      </w:r>
      <w:r w:rsidR="00596A32" w:rsidRPr="00292F0C">
        <w:t>und</w:t>
      </w:r>
      <w:r w:rsidR="00596A32" w:rsidRPr="00292F0C">
        <w:rPr>
          <w:spacing w:val="-21"/>
        </w:rPr>
        <w:t xml:space="preserve"> </w:t>
      </w:r>
      <w:r w:rsidR="00596A32" w:rsidRPr="00292F0C">
        <w:t>sächliche</w:t>
      </w:r>
      <w:r w:rsidR="00596A32" w:rsidRPr="00292F0C">
        <w:rPr>
          <w:spacing w:val="-19"/>
        </w:rPr>
        <w:t xml:space="preserve"> </w:t>
      </w:r>
      <w:r w:rsidR="00596A32" w:rsidRPr="00292F0C">
        <w:t>Ausstattung</w:t>
      </w:r>
      <w:r w:rsidR="00596A32" w:rsidRPr="00292F0C">
        <w:rPr>
          <w:spacing w:val="-21"/>
        </w:rPr>
        <w:t xml:space="preserve"> </w:t>
      </w:r>
      <w:r w:rsidR="00596A32" w:rsidRPr="00292F0C">
        <w:t>(§</w:t>
      </w:r>
      <w:r w:rsidR="00596A32" w:rsidRPr="00292F0C">
        <w:rPr>
          <w:spacing w:val="-17"/>
        </w:rPr>
        <w:t xml:space="preserve"> </w:t>
      </w:r>
      <w:r w:rsidR="00596A32" w:rsidRPr="00292F0C">
        <w:t>8)</w:t>
      </w:r>
    </w:p>
    <w:p w14:paraId="489543E1" w14:textId="77777777" w:rsidR="00596A32" w:rsidRPr="00292F0C" w:rsidRDefault="00596A32" w:rsidP="00292F0C">
      <w:pPr>
        <w:pStyle w:val="KeinLeerraum"/>
        <w:jc w:val="both"/>
      </w:pPr>
    </w:p>
    <w:p w14:paraId="489543E2" w14:textId="77777777" w:rsidR="00EE44B3" w:rsidRPr="00292F0C" w:rsidRDefault="00596A32" w:rsidP="00292F0C">
      <w:pPr>
        <w:jc w:val="both"/>
        <w:rPr>
          <w:lang w:val="de-DE"/>
        </w:rPr>
      </w:pPr>
      <w:r w:rsidRPr="00292F0C">
        <w:rPr>
          <w:rFonts w:eastAsia="Times New Roman"/>
          <w:szCs w:val="20"/>
          <w:lang w:val="de-DE" w:eastAsia="de-DE"/>
        </w:rPr>
        <w:t xml:space="preserve">Die für die Erbringung der Leistungen notwendige Raum - und Sachausstattung wird vorgehalten. </w:t>
      </w:r>
      <w:r w:rsidR="00EE44B3" w:rsidRPr="00292F0C">
        <w:rPr>
          <w:w w:val="105"/>
          <w:lang w:val="de-DE"/>
        </w:rPr>
        <w:t>Dazu zählen insbesondere auch geeignete Räumlichkeiten für das Vorhalten von Gruppenangeboten.</w:t>
      </w:r>
    </w:p>
    <w:p w14:paraId="489543E3" w14:textId="77777777" w:rsidR="0000245B" w:rsidRPr="00292F0C" w:rsidRDefault="0000245B" w:rsidP="00292F0C">
      <w:pPr>
        <w:widowControl/>
        <w:autoSpaceDE/>
        <w:autoSpaceDN/>
        <w:jc w:val="both"/>
        <w:rPr>
          <w:rFonts w:eastAsia="Times New Roman"/>
          <w:szCs w:val="20"/>
          <w:lang w:val="de-DE" w:eastAsia="de-DE"/>
        </w:rPr>
      </w:pPr>
    </w:p>
    <w:p w14:paraId="489543E4" w14:textId="77777777" w:rsidR="00596A32" w:rsidRPr="00292F0C" w:rsidRDefault="002E4E11" w:rsidP="00292F0C">
      <w:pPr>
        <w:pStyle w:val="berschrift2"/>
        <w:jc w:val="both"/>
      </w:pPr>
      <w:r w:rsidRPr="00292F0C">
        <w:t>8</w:t>
      </w:r>
      <w:r w:rsidR="00732277" w:rsidRPr="00292F0C">
        <w:t xml:space="preserve">. </w:t>
      </w:r>
      <w:r w:rsidR="00596A32" w:rsidRPr="00292F0C">
        <w:t>Qualität</w:t>
      </w:r>
      <w:r w:rsidR="00596A32" w:rsidRPr="00292F0C">
        <w:rPr>
          <w:spacing w:val="-17"/>
        </w:rPr>
        <w:t xml:space="preserve"> </w:t>
      </w:r>
      <w:r w:rsidR="00596A32" w:rsidRPr="00292F0C">
        <w:t>der</w:t>
      </w:r>
      <w:r w:rsidR="00596A32" w:rsidRPr="00292F0C">
        <w:rPr>
          <w:spacing w:val="-17"/>
        </w:rPr>
        <w:t xml:space="preserve"> </w:t>
      </w:r>
      <w:r w:rsidR="00596A32" w:rsidRPr="00292F0C">
        <w:t>Leistungen</w:t>
      </w:r>
      <w:r w:rsidR="00596A32" w:rsidRPr="00292F0C">
        <w:rPr>
          <w:spacing w:val="-18"/>
        </w:rPr>
        <w:t xml:space="preserve"> </w:t>
      </w:r>
      <w:r w:rsidR="00596A32" w:rsidRPr="00292F0C">
        <w:t>(§</w:t>
      </w:r>
      <w:r w:rsidR="00596A32" w:rsidRPr="00292F0C">
        <w:rPr>
          <w:spacing w:val="-14"/>
        </w:rPr>
        <w:t xml:space="preserve"> </w:t>
      </w:r>
      <w:r w:rsidR="00596A32" w:rsidRPr="00292F0C">
        <w:t>9)</w:t>
      </w:r>
    </w:p>
    <w:p w14:paraId="489543E5" w14:textId="77777777" w:rsidR="00596A32" w:rsidRPr="00292F0C" w:rsidRDefault="00596A32" w:rsidP="00292F0C">
      <w:pPr>
        <w:pStyle w:val="KeinLeerraum"/>
        <w:jc w:val="both"/>
      </w:pPr>
    </w:p>
    <w:p w14:paraId="489543E6" w14:textId="77777777" w:rsidR="00EE44B3" w:rsidRPr="00292F0C" w:rsidRDefault="00EE44B3" w:rsidP="00292F0C">
      <w:pPr>
        <w:jc w:val="both"/>
        <w:rPr>
          <w:w w:val="105"/>
          <w:lang w:val="de-DE"/>
        </w:rPr>
      </w:pPr>
      <w:r w:rsidRPr="00292F0C">
        <w:rPr>
          <w:w w:val="105"/>
          <w:lang w:val="de-DE"/>
        </w:rPr>
        <w:t>Konkretisierung der Anforderungen an die Qualität der Leistungen gem. §§ 3,4 LRV SGB IX (Leistungsmerkmale):</w:t>
      </w:r>
    </w:p>
    <w:p w14:paraId="489543E7" w14:textId="096E6BED" w:rsidR="00EE44B3" w:rsidRDefault="00EE44B3" w:rsidP="00292F0C">
      <w:pPr>
        <w:spacing w:after="240"/>
        <w:jc w:val="both"/>
        <w:rPr>
          <w:w w:val="105"/>
          <w:lang w:val="de-DE"/>
        </w:rPr>
      </w:pPr>
      <w:r w:rsidRPr="00292F0C">
        <w:rPr>
          <w:w w:val="105"/>
          <w:lang w:val="de-DE"/>
        </w:rPr>
        <w:t>Die vereinbarte Leistung wird unter Beachtung des Grundsatzes der Wirtschaftlichkeit erbracht. Fortbildung und Supervision sind unverzichtbare Bestandteile der Leistungserbringung.</w:t>
      </w:r>
    </w:p>
    <w:p w14:paraId="0F941EC8" w14:textId="406DA64A" w:rsidR="00292F0C" w:rsidRDefault="00292F0C" w:rsidP="00292F0C">
      <w:pPr>
        <w:spacing w:after="240"/>
        <w:jc w:val="both"/>
        <w:rPr>
          <w:w w:val="105"/>
          <w:lang w:val="de-DE"/>
        </w:rPr>
      </w:pPr>
    </w:p>
    <w:p w14:paraId="4991313C" w14:textId="77777777" w:rsidR="00292F0C" w:rsidRPr="00292F0C" w:rsidRDefault="00292F0C" w:rsidP="00292F0C">
      <w:pPr>
        <w:spacing w:after="240"/>
        <w:jc w:val="both"/>
        <w:rPr>
          <w:w w:val="105"/>
          <w:lang w:val="de-DE"/>
        </w:rPr>
      </w:pPr>
    </w:p>
    <w:p w14:paraId="1E5EC961" w14:textId="77777777" w:rsidR="00F40E2E" w:rsidRPr="00292F0C" w:rsidRDefault="00F40E2E" w:rsidP="00292F0C">
      <w:pPr>
        <w:jc w:val="both"/>
        <w:rPr>
          <w:w w:val="105"/>
          <w:shd w:val="clear" w:color="auto" w:fill="D2D2D2"/>
          <w:lang w:val="de-DE"/>
        </w:rPr>
      </w:pPr>
      <w:r w:rsidRPr="00292F0C">
        <w:rPr>
          <w:w w:val="105"/>
          <w:shd w:val="clear" w:color="auto" w:fill="D2D2D2"/>
          <w:lang w:val="de-DE"/>
        </w:rPr>
        <w:lastRenderedPageBreak/>
        <w:t>Darstellung der konzeptionellen Schwerpunkte (bezogen auf die Qualität der Leistungen) des</w:t>
      </w:r>
      <w:r w:rsidRPr="00292F0C">
        <w:rPr>
          <w:w w:val="105"/>
          <w:lang w:val="de-DE"/>
        </w:rPr>
        <w:t xml:space="preserve"> </w:t>
      </w:r>
      <w:r w:rsidRPr="00292F0C">
        <w:rPr>
          <w:w w:val="105"/>
          <w:shd w:val="clear" w:color="auto" w:fill="D2D2D2"/>
          <w:lang w:val="de-DE"/>
        </w:rPr>
        <w:t>Leistungserbringers.</w:t>
      </w:r>
    </w:p>
    <w:p w14:paraId="09598EDE" w14:textId="77777777" w:rsidR="00F40E2E" w:rsidRPr="00292F0C" w:rsidRDefault="00F40E2E" w:rsidP="00292F0C">
      <w:pPr>
        <w:jc w:val="both"/>
        <w:rPr>
          <w:lang w:val="de-DE"/>
        </w:rPr>
      </w:pPr>
    </w:p>
    <w:p w14:paraId="356052B9" w14:textId="77777777" w:rsidR="00F40E2E" w:rsidRPr="00292F0C" w:rsidRDefault="00F40E2E" w:rsidP="00292F0C">
      <w:pPr>
        <w:jc w:val="both"/>
        <w:rPr>
          <w:w w:val="105"/>
          <w:shd w:val="clear" w:color="auto" w:fill="D2D2D2"/>
          <w:lang w:val="de-DE"/>
        </w:rPr>
      </w:pPr>
      <w:r w:rsidRPr="00292F0C">
        <w:rPr>
          <w:w w:val="105"/>
          <w:shd w:val="clear" w:color="auto" w:fill="D2D2D2"/>
          <w:lang w:val="de-DE"/>
        </w:rPr>
        <w:t>Diese können sich auf Strukturen und/oder Prozesse und/oder Ergebnisse beziehen, ebenso auf</w:t>
      </w:r>
      <w:r w:rsidRPr="00292F0C">
        <w:rPr>
          <w:w w:val="105"/>
          <w:lang w:val="de-DE"/>
        </w:rPr>
        <w:t xml:space="preserve"> </w:t>
      </w:r>
      <w:r w:rsidRPr="00292F0C">
        <w:rPr>
          <w:w w:val="105"/>
          <w:shd w:val="clear" w:color="auto" w:fill="D2D2D2"/>
          <w:lang w:val="de-DE"/>
        </w:rPr>
        <w:t>besondere Zielgruppen.</w:t>
      </w:r>
    </w:p>
    <w:p w14:paraId="37AEE04A" w14:textId="77777777" w:rsidR="00F40E2E" w:rsidRPr="00292F0C" w:rsidRDefault="00F40E2E" w:rsidP="00292F0C">
      <w:pPr>
        <w:jc w:val="both"/>
        <w:rPr>
          <w:w w:val="105"/>
          <w:shd w:val="clear" w:color="auto" w:fill="D2D2D2"/>
          <w:lang w:val="de-DE"/>
        </w:rPr>
      </w:pPr>
    </w:p>
    <w:p w14:paraId="4B525DCC" w14:textId="77777777" w:rsidR="00F40E2E" w:rsidRPr="00292F0C" w:rsidRDefault="00F40E2E" w:rsidP="00292F0C">
      <w:pPr>
        <w:jc w:val="both"/>
        <w:rPr>
          <w:w w:val="105"/>
          <w:shd w:val="clear" w:color="auto" w:fill="D2D2D2"/>
          <w:lang w:val="de-DE"/>
        </w:rPr>
      </w:pPr>
      <w:r w:rsidRPr="00292F0C">
        <w:rPr>
          <w:w w:val="105"/>
          <w:shd w:val="clear" w:color="auto" w:fill="D2D2D2"/>
          <w:lang w:val="de-DE"/>
        </w:rPr>
        <w:t>Beschreibung der trägerspezifischen Instrumente zur Prüfung von Wirkung und Wirksamkeit (siehe auch Anlage 3 § 10 LRV SGB IX)</w:t>
      </w:r>
    </w:p>
    <w:p w14:paraId="4ADF52D2" w14:textId="77777777" w:rsidR="00F40E2E" w:rsidRPr="00292F0C" w:rsidRDefault="00F40E2E" w:rsidP="00292F0C">
      <w:pPr>
        <w:jc w:val="both"/>
        <w:rPr>
          <w:lang w:val="de-DE"/>
        </w:rPr>
      </w:pPr>
    </w:p>
    <w:p w14:paraId="489543ED" w14:textId="77777777" w:rsidR="00AE31D0" w:rsidRPr="00292F0C" w:rsidRDefault="00AE31D0" w:rsidP="00292F0C">
      <w:pPr>
        <w:pStyle w:val="KeinLeerraum"/>
        <w:jc w:val="both"/>
      </w:pPr>
    </w:p>
    <w:sectPr w:rsidR="00AE31D0" w:rsidRPr="00292F0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F85F3" w14:textId="77777777" w:rsidR="007D2AA7" w:rsidRDefault="007D2AA7" w:rsidP="00F15431">
      <w:r>
        <w:separator/>
      </w:r>
    </w:p>
  </w:endnote>
  <w:endnote w:type="continuationSeparator" w:id="0">
    <w:p w14:paraId="35E0BD19" w14:textId="77777777" w:rsidR="007D2AA7" w:rsidRDefault="007D2AA7" w:rsidP="00F15431">
      <w:r>
        <w:continuationSeparator/>
      </w:r>
    </w:p>
  </w:endnote>
  <w:endnote w:type="continuationNotice" w:id="1">
    <w:p w14:paraId="212C9EC6" w14:textId="77777777" w:rsidR="007D2AA7" w:rsidRDefault="007D2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1FF4A" w14:textId="77777777" w:rsidR="007D2AA7" w:rsidRDefault="007D2AA7" w:rsidP="00F15431">
      <w:r>
        <w:separator/>
      </w:r>
    </w:p>
  </w:footnote>
  <w:footnote w:type="continuationSeparator" w:id="0">
    <w:p w14:paraId="655AB2A0" w14:textId="77777777" w:rsidR="007D2AA7" w:rsidRDefault="007D2AA7" w:rsidP="00F15431">
      <w:r>
        <w:continuationSeparator/>
      </w:r>
    </w:p>
  </w:footnote>
  <w:footnote w:type="continuationNotice" w:id="1">
    <w:p w14:paraId="48D013EB" w14:textId="77777777" w:rsidR="007D2AA7" w:rsidRDefault="007D2A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w w:val="105"/>
        <w:sz w:val="24"/>
        <w:szCs w:val="24"/>
        <w:lang w:val="de-DE"/>
      </w:rPr>
      <w:id w:val="1840037780"/>
      <w:docPartObj>
        <w:docPartGallery w:val="Watermarks"/>
        <w:docPartUnique/>
      </w:docPartObj>
    </w:sdtPr>
    <w:sdtEndPr/>
    <w:sdtContent>
      <w:p w14:paraId="489543F2" w14:textId="77777777" w:rsidR="00795384" w:rsidRDefault="00101BA5" w:rsidP="00795384">
        <w:pPr>
          <w:spacing w:before="100"/>
          <w:ind w:left="-142" w:right="-88" w:firstLine="862"/>
          <w:rPr>
            <w:b/>
            <w:w w:val="105"/>
            <w:sz w:val="24"/>
            <w:szCs w:val="24"/>
            <w:lang w:val="de-DE"/>
          </w:rPr>
        </w:pPr>
        <w:r>
          <w:rPr>
            <w:b/>
            <w:w w:val="105"/>
            <w:sz w:val="24"/>
            <w:szCs w:val="24"/>
            <w:lang w:val="de-DE"/>
          </w:rPr>
          <w:pict w14:anchorId="489543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5798" o:spid="_x0000_s2049" type="#_x0000_t136" style="position:absolute;left:0;text-align:left;margin-left:0;margin-top:0;width:564.3pt;height:75.2pt;rotation:315;z-index:-251658752;mso-position-horizontal:center;mso-position-horizontal-relative:margin;mso-position-vertical:center;mso-position-vertical-relative:margin" o:allowincell="f" fillcolor="silver" stroked="f">
              <v:fill opacity=".5"/>
              <v:textpath style="font-family:&quot;Arial&quot;;font-size:1pt" string="Beschlussfassung"/>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4AAE"/>
    <w:multiLevelType w:val="hybridMultilevel"/>
    <w:tmpl w:val="88080022"/>
    <w:lvl w:ilvl="0" w:tplc="10BEA8DA">
      <w:start w:val="4"/>
      <w:numFmt w:val="bullet"/>
      <w:lvlText w:val="-"/>
      <w:lvlJc w:val="left"/>
      <w:pPr>
        <w:ind w:left="417" w:hanging="360"/>
      </w:pPr>
      <w:rPr>
        <w:rFonts w:ascii="Arial" w:eastAsia="Times New Roman" w:hAnsi="Arial" w:hint="default"/>
      </w:rPr>
    </w:lvl>
    <w:lvl w:ilvl="1" w:tplc="04070003">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1" w15:restartNumberingAfterBreak="0">
    <w:nsid w:val="04347FF7"/>
    <w:multiLevelType w:val="hybridMultilevel"/>
    <w:tmpl w:val="1ABC0DD6"/>
    <w:lvl w:ilvl="0" w:tplc="10BEA8D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98649C"/>
    <w:multiLevelType w:val="hybridMultilevel"/>
    <w:tmpl w:val="087E12BE"/>
    <w:lvl w:ilvl="0" w:tplc="066A8FB8">
      <w:start w:val="3"/>
      <w:numFmt w:val="bullet"/>
      <w:lvlText w:val="-"/>
      <w:lvlJc w:val="left"/>
      <w:pPr>
        <w:ind w:left="773" w:hanging="360"/>
      </w:pPr>
      <w:rPr>
        <w:rFonts w:ascii="Arial" w:eastAsia="Times New Roman" w:hAnsi="Arial" w:cs="Arial" w:hint="default"/>
      </w:rPr>
    </w:lvl>
    <w:lvl w:ilvl="1" w:tplc="04070003">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3" w15:restartNumberingAfterBreak="0">
    <w:nsid w:val="06A04663"/>
    <w:multiLevelType w:val="multilevel"/>
    <w:tmpl w:val="4B00D09C"/>
    <w:lvl w:ilvl="0">
      <w:start w:val="1"/>
      <w:numFmt w:val="decimal"/>
      <w:lvlText w:val="%1."/>
      <w:lvlJc w:val="left"/>
      <w:pPr>
        <w:ind w:left="313" w:hanging="204"/>
        <w:jc w:val="right"/>
      </w:pPr>
      <w:rPr>
        <w:rFonts w:hint="default"/>
        <w:spacing w:val="-1"/>
        <w:w w:val="103"/>
        <w:u w:val="thick" w:color="000000"/>
      </w:rPr>
    </w:lvl>
    <w:lvl w:ilvl="1">
      <w:start w:val="1"/>
      <w:numFmt w:val="decimal"/>
      <w:lvlText w:val="%1.%2"/>
      <w:lvlJc w:val="left"/>
      <w:pPr>
        <w:ind w:left="468" w:hanging="360"/>
      </w:pPr>
      <w:rPr>
        <w:rFonts w:ascii="Arial" w:eastAsia="Arial" w:hAnsi="Arial" w:cs="Arial" w:hint="default"/>
        <w:spacing w:val="-1"/>
        <w:w w:val="104"/>
        <w:sz w:val="16"/>
        <w:szCs w:val="16"/>
      </w:rPr>
    </w:lvl>
    <w:lvl w:ilvl="2">
      <w:numFmt w:val="bullet"/>
      <w:lvlText w:val="•"/>
      <w:lvlJc w:val="left"/>
      <w:pPr>
        <w:ind w:left="1611" w:hanging="360"/>
      </w:pPr>
      <w:rPr>
        <w:rFonts w:hint="default"/>
      </w:rPr>
    </w:lvl>
    <w:lvl w:ilvl="3">
      <w:numFmt w:val="bullet"/>
      <w:lvlText w:val="•"/>
      <w:lvlJc w:val="left"/>
      <w:pPr>
        <w:ind w:left="2763" w:hanging="360"/>
      </w:pPr>
      <w:rPr>
        <w:rFonts w:hint="default"/>
      </w:rPr>
    </w:lvl>
    <w:lvl w:ilvl="4">
      <w:numFmt w:val="bullet"/>
      <w:lvlText w:val="•"/>
      <w:lvlJc w:val="left"/>
      <w:pPr>
        <w:ind w:left="3915" w:hanging="360"/>
      </w:pPr>
      <w:rPr>
        <w:rFonts w:hint="default"/>
      </w:rPr>
    </w:lvl>
    <w:lvl w:ilvl="5">
      <w:numFmt w:val="bullet"/>
      <w:lvlText w:val="•"/>
      <w:lvlJc w:val="left"/>
      <w:pPr>
        <w:ind w:left="5067" w:hanging="360"/>
      </w:pPr>
      <w:rPr>
        <w:rFonts w:hint="default"/>
      </w:rPr>
    </w:lvl>
    <w:lvl w:ilvl="6">
      <w:numFmt w:val="bullet"/>
      <w:lvlText w:val="•"/>
      <w:lvlJc w:val="left"/>
      <w:pPr>
        <w:ind w:left="6219" w:hanging="360"/>
      </w:pPr>
      <w:rPr>
        <w:rFonts w:hint="default"/>
      </w:rPr>
    </w:lvl>
    <w:lvl w:ilvl="7">
      <w:numFmt w:val="bullet"/>
      <w:lvlText w:val="•"/>
      <w:lvlJc w:val="left"/>
      <w:pPr>
        <w:ind w:left="7370" w:hanging="360"/>
      </w:pPr>
      <w:rPr>
        <w:rFonts w:hint="default"/>
      </w:rPr>
    </w:lvl>
    <w:lvl w:ilvl="8">
      <w:numFmt w:val="bullet"/>
      <w:lvlText w:val="•"/>
      <w:lvlJc w:val="left"/>
      <w:pPr>
        <w:ind w:left="8522" w:hanging="360"/>
      </w:pPr>
      <w:rPr>
        <w:rFonts w:hint="default"/>
      </w:rPr>
    </w:lvl>
  </w:abstractNum>
  <w:abstractNum w:abstractNumId="4" w15:restartNumberingAfterBreak="0">
    <w:nsid w:val="0B9E672F"/>
    <w:multiLevelType w:val="hybridMultilevel"/>
    <w:tmpl w:val="66E83510"/>
    <w:lvl w:ilvl="0" w:tplc="087A90D0">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D8A14CF"/>
    <w:multiLevelType w:val="hybridMultilevel"/>
    <w:tmpl w:val="19982E8C"/>
    <w:lvl w:ilvl="0" w:tplc="066A8FB8">
      <w:start w:val="3"/>
      <w:numFmt w:val="bullet"/>
      <w:lvlText w:val="-"/>
      <w:lvlJc w:val="left"/>
      <w:pPr>
        <w:ind w:left="773" w:hanging="360"/>
      </w:pPr>
      <w:rPr>
        <w:rFonts w:ascii="Arial" w:eastAsia="Times New Roman" w:hAnsi="Arial" w:cs="Aria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6" w15:restartNumberingAfterBreak="0">
    <w:nsid w:val="1B373D65"/>
    <w:multiLevelType w:val="hybridMultilevel"/>
    <w:tmpl w:val="32A8BC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9B3BA7"/>
    <w:multiLevelType w:val="hybridMultilevel"/>
    <w:tmpl w:val="78FCE0EA"/>
    <w:lvl w:ilvl="0" w:tplc="087A90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8E4047"/>
    <w:multiLevelType w:val="hybridMultilevel"/>
    <w:tmpl w:val="3F668FEC"/>
    <w:lvl w:ilvl="0" w:tplc="10BEA8D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9A2938"/>
    <w:multiLevelType w:val="hybridMultilevel"/>
    <w:tmpl w:val="077220C6"/>
    <w:lvl w:ilvl="0" w:tplc="10BEA8DA">
      <w:start w:val="4"/>
      <w:numFmt w:val="bullet"/>
      <w:lvlText w:val="-"/>
      <w:lvlJc w:val="left"/>
      <w:pPr>
        <w:ind w:left="777" w:hanging="360"/>
      </w:pPr>
      <w:rPr>
        <w:rFonts w:ascii="Arial" w:eastAsia="Times New Roman" w:hAnsi="Aria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0" w15:restartNumberingAfterBreak="0">
    <w:nsid w:val="25F01D51"/>
    <w:multiLevelType w:val="hybridMultilevel"/>
    <w:tmpl w:val="0ED0B94C"/>
    <w:lvl w:ilvl="0" w:tplc="7E8C4F7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240001"/>
    <w:multiLevelType w:val="multilevel"/>
    <w:tmpl w:val="B7049E40"/>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0C23A2"/>
    <w:multiLevelType w:val="hybridMultilevel"/>
    <w:tmpl w:val="88B4021E"/>
    <w:lvl w:ilvl="0" w:tplc="DE4494E8">
      <w:start w:val="1"/>
      <w:numFmt w:val="bullet"/>
      <w:lvlText w:val=""/>
      <w:lvlJc w:val="left"/>
      <w:pPr>
        <w:tabs>
          <w:tab w:val="num" w:pos="737"/>
        </w:tabs>
        <w:ind w:left="720" w:hanging="360"/>
      </w:pPr>
      <w:rPr>
        <w:rFonts w:ascii="Symbol" w:hAnsi="Symbol" w:hint="default"/>
      </w:rPr>
    </w:lvl>
    <w:lvl w:ilvl="1" w:tplc="09A6896E">
      <w:start w:val="1"/>
      <w:numFmt w:val="bullet"/>
      <w:lvlText w:val=""/>
      <w:lvlJc w:val="left"/>
      <w:pPr>
        <w:tabs>
          <w:tab w:val="num" w:pos="1457"/>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305DA"/>
    <w:multiLevelType w:val="hybridMultilevel"/>
    <w:tmpl w:val="73B09734"/>
    <w:lvl w:ilvl="0" w:tplc="10BEA8DA">
      <w:start w:val="4"/>
      <w:numFmt w:val="bullet"/>
      <w:lvlText w:val="-"/>
      <w:lvlJc w:val="left"/>
      <w:pPr>
        <w:ind w:left="777" w:hanging="360"/>
      </w:pPr>
      <w:rPr>
        <w:rFonts w:ascii="Arial" w:eastAsia="Times New Roman" w:hAnsi="Aria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4" w15:restartNumberingAfterBreak="0">
    <w:nsid w:val="33A9257C"/>
    <w:multiLevelType w:val="hybridMultilevel"/>
    <w:tmpl w:val="8A0457B8"/>
    <w:lvl w:ilvl="0" w:tplc="10BEA8DA">
      <w:start w:val="4"/>
      <w:numFmt w:val="bullet"/>
      <w:lvlText w:val="-"/>
      <w:lvlJc w:val="left"/>
      <w:pPr>
        <w:ind w:left="417" w:hanging="360"/>
      </w:pPr>
      <w:rPr>
        <w:rFonts w:ascii="Arial" w:eastAsia="Times New Roman" w:hAnsi="Arial"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15" w15:restartNumberingAfterBreak="0">
    <w:nsid w:val="395117D9"/>
    <w:multiLevelType w:val="hybridMultilevel"/>
    <w:tmpl w:val="1EDA064C"/>
    <w:lvl w:ilvl="0" w:tplc="087A90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E934DFA"/>
    <w:multiLevelType w:val="singleLevel"/>
    <w:tmpl w:val="DCA8C40A"/>
    <w:lvl w:ilvl="0">
      <w:start w:val="1"/>
      <w:numFmt w:val="bullet"/>
      <w:lvlText w:val=""/>
      <w:lvlJc w:val="left"/>
      <w:pPr>
        <w:tabs>
          <w:tab w:val="num" w:pos="417"/>
        </w:tabs>
        <w:ind w:left="0" w:firstLine="57"/>
      </w:pPr>
      <w:rPr>
        <w:rFonts w:ascii="Symbol" w:hAnsi="Symbol" w:hint="default"/>
      </w:rPr>
    </w:lvl>
  </w:abstractNum>
  <w:abstractNum w:abstractNumId="17" w15:restartNumberingAfterBreak="0">
    <w:nsid w:val="43B128F1"/>
    <w:multiLevelType w:val="hybridMultilevel"/>
    <w:tmpl w:val="A176D39C"/>
    <w:lvl w:ilvl="0" w:tplc="10BEA8D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153BA1"/>
    <w:multiLevelType w:val="hybridMultilevel"/>
    <w:tmpl w:val="98CAECCC"/>
    <w:lvl w:ilvl="0" w:tplc="F138BB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29281C"/>
    <w:multiLevelType w:val="multilevel"/>
    <w:tmpl w:val="675C9112"/>
    <w:lvl w:ilvl="0">
      <w:start w:val="1"/>
      <w:numFmt w:val="decimal"/>
      <w:lvlText w:val="%1."/>
      <w:lvlJc w:val="left"/>
      <w:pPr>
        <w:ind w:left="720" w:hanging="360"/>
      </w:pPr>
    </w:lvl>
    <w:lvl w:ilvl="1">
      <w:start w:val="2"/>
      <w:numFmt w:val="decimal"/>
      <w:isLgl/>
      <w:lvlText w:val="%1.%2"/>
      <w:lvlJc w:val="left"/>
      <w:pPr>
        <w:ind w:left="910" w:hanging="55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7F259D0"/>
    <w:multiLevelType w:val="multilevel"/>
    <w:tmpl w:val="744282F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9948D9"/>
    <w:multiLevelType w:val="hybridMultilevel"/>
    <w:tmpl w:val="E6FAC762"/>
    <w:lvl w:ilvl="0" w:tplc="7714A8BE">
      <w:numFmt w:val="bullet"/>
      <w:lvlText w:val="-"/>
      <w:lvlJc w:val="left"/>
      <w:pPr>
        <w:ind w:left="1470" w:hanging="303"/>
      </w:pPr>
      <w:rPr>
        <w:rFonts w:hint="default"/>
        <w:w w:val="104"/>
        <w:highlight w:val="lightGray"/>
      </w:rPr>
    </w:lvl>
    <w:lvl w:ilvl="1" w:tplc="09E4AD1E">
      <w:numFmt w:val="bullet"/>
      <w:lvlText w:val="•"/>
      <w:lvlJc w:val="left"/>
      <w:pPr>
        <w:ind w:left="2424" w:hanging="303"/>
      </w:pPr>
      <w:rPr>
        <w:rFonts w:hint="default"/>
      </w:rPr>
    </w:lvl>
    <w:lvl w:ilvl="2" w:tplc="01965828">
      <w:numFmt w:val="bullet"/>
      <w:lvlText w:val="•"/>
      <w:lvlJc w:val="left"/>
      <w:pPr>
        <w:ind w:left="3369" w:hanging="303"/>
      </w:pPr>
      <w:rPr>
        <w:rFonts w:hint="default"/>
      </w:rPr>
    </w:lvl>
    <w:lvl w:ilvl="3" w:tplc="6CAC7D78">
      <w:numFmt w:val="bullet"/>
      <w:lvlText w:val="•"/>
      <w:lvlJc w:val="left"/>
      <w:pPr>
        <w:ind w:left="4313" w:hanging="303"/>
      </w:pPr>
      <w:rPr>
        <w:rFonts w:hint="default"/>
      </w:rPr>
    </w:lvl>
    <w:lvl w:ilvl="4" w:tplc="DDC8F96C">
      <w:numFmt w:val="bullet"/>
      <w:lvlText w:val="•"/>
      <w:lvlJc w:val="left"/>
      <w:pPr>
        <w:ind w:left="5258" w:hanging="303"/>
      </w:pPr>
      <w:rPr>
        <w:rFonts w:hint="default"/>
      </w:rPr>
    </w:lvl>
    <w:lvl w:ilvl="5" w:tplc="5CB02F08">
      <w:numFmt w:val="bullet"/>
      <w:lvlText w:val="•"/>
      <w:lvlJc w:val="left"/>
      <w:pPr>
        <w:ind w:left="6203" w:hanging="303"/>
      </w:pPr>
      <w:rPr>
        <w:rFonts w:hint="default"/>
      </w:rPr>
    </w:lvl>
    <w:lvl w:ilvl="6" w:tplc="D1DC61F2">
      <w:numFmt w:val="bullet"/>
      <w:lvlText w:val="•"/>
      <w:lvlJc w:val="left"/>
      <w:pPr>
        <w:ind w:left="7147" w:hanging="303"/>
      </w:pPr>
      <w:rPr>
        <w:rFonts w:hint="default"/>
      </w:rPr>
    </w:lvl>
    <w:lvl w:ilvl="7" w:tplc="FE581938">
      <w:numFmt w:val="bullet"/>
      <w:lvlText w:val="•"/>
      <w:lvlJc w:val="left"/>
      <w:pPr>
        <w:ind w:left="8092" w:hanging="303"/>
      </w:pPr>
      <w:rPr>
        <w:rFonts w:hint="default"/>
      </w:rPr>
    </w:lvl>
    <w:lvl w:ilvl="8" w:tplc="D1986DD6">
      <w:numFmt w:val="bullet"/>
      <w:lvlText w:val="•"/>
      <w:lvlJc w:val="left"/>
      <w:pPr>
        <w:ind w:left="9037" w:hanging="303"/>
      </w:pPr>
      <w:rPr>
        <w:rFonts w:hint="default"/>
      </w:rPr>
    </w:lvl>
  </w:abstractNum>
  <w:abstractNum w:abstractNumId="22" w15:restartNumberingAfterBreak="0">
    <w:nsid w:val="549E0AAE"/>
    <w:multiLevelType w:val="hybridMultilevel"/>
    <w:tmpl w:val="B752529E"/>
    <w:lvl w:ilvl="0" w:tplc="10BEA8DA">
      <w:start w:val="4"/>
      <w:numFmt w:val="bullet"/>
      <w:lvlText w:val="-"/>
      <w:lvlJc w:val="left"/>
      <w:pPr>
        <w:ind w:left="777" w:hanging="360"/>
      </w:pPr>
      <w:rPr>
        <w:rFonts w:ascii="Arial" w:eastAsia="Times New Roman" w:hAnsi="Aria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23" w15:restartNumberingAfterBreak="0">
    <w:nsid w:val="57EE17B8"/>
    <w:multiLevelType w:val="hybridMultilevel"/>
    <w:tmpl w:val="68AADAF2"/>
    <w:lvl w:ilvl="0" w:tplc="10BEA8D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E131EC"/>
    <w:multiLevelType w:val="hybridMultilevel"/>
    <w:tmpl w:val="F5624CF0"/>
    <w:lvl w:ilvl="0" w:tplc="10BEA8DA">
      <w:start w:val="4"/>
      <w:numFmt w:val="bullet"/>
      <w:lvlText w:val="-"/>
      <w:lvlJc w:val="left"/>
      <w:pPr>
        <w:ind w:left="777" w:hanging="360"/>
      </w:pPr>
      <w:rPr>
        <w:rFonts w:ascii="Arial" w:eastAsia="Times New Roman" w:hAnsi="Aria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25" w15:restartNumberingAfterBreak="0">
    <w:nsid w:val="5DD75E57"/>
    <w:multiLevelType w:val="hybridMultilevel"/>
    <w:tmpl w:val="D1A05DDA"/>
    <w:lvl w:ilvl="0" w:tplc="10BEA8DA">
      <w:start w:val="4"/>
      <w:numFmt w:val="bullet"/>
      <w:lvlText w:val="-"/>
      <w:lvlJc w:val="left"/>
      <w:pPr>
        <w:ind w:left="417" w:hanging="360"/>
      </w:pPr>
      <w:rPr>
        <w:rFonts w:ascii="Arial" w:eastAsia="Times New Roman" w:hAnsi="Arial"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26" w15:restartNumberingAfterBreak="0">
    <w:nsid w:val="639F1230"/>
    <w:multiLevelType w:val="multilevel"/>
    <w:tmpl w:val="E872175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510E09"/>
    <w:multiLevelType w:val="hybridMultilevel"/>
    <w:tmpl w:val="37C298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59D175C"/>
    <w:multiLevelType w:val="multilevel"/>
    <w:tmpl w:val="92E6FBBE"/>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920C18"/>
    <w:multiLevelType w:val="hybridMultilevel"/>
    <w:tmpl w:val="0CD45E84"/>
    <w:lvl w:ilvl="0" w:tplc="3CA29B8E">
      <w:start w:val="1"/>
      <w:numFmt w:val="decimal"/>
      <w:lvlText w:val="%1."/>
      <w:lvlJc w:val="left"/>
      <w:pPr>
        <w:ind w:left="720" w:hanging="360"/>
      </w:pPr>
      <w:rPr>
        <w:rFonts w:hint="default"/>
        <w:w w:val="105"/>
        <w:u w:val="thick"/>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BE92A18"/>
    <w:multiLevelType w:val="hybridMultilevel"/>
    <w:tmpl w:val="370E7AA2"/>
    <w:lvl w:ilvl="0" w:tplc="10BEA8DA">
      <w:start w:val="4"/>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A77639"/>
    <w:multiLevelType w:val="hybridMultilevel"/>
    <w:tmpl w:val="F0BC0D9C"/>
    <w:lvl w:ilvl="0" w:tplc="10BEA8DA">
      <w:start w:val="4"/>
      <w:numFmt w:val="bullet"/>
      <w:lvlText w:val="-"/>
      <w:lvlJc w:val="left"/>
      <w:pPr>
        <w:ind w:left="1497" w:hanging="360"/>
      </w:pPr>
      <w:rPr>
        <w:rFonts w:ascii="Arial" w:eastAsia="Times New Roman" w:hAnsi="Arial" w:hint="default"/>
      </w:rPr>
    </w:lvl>
    <w:lvl w:ilvl="1" w:tplc="04070003" w:tentative="1">
      <w:start w:val="1"/>
      <w:numFmt w:val="bullet"/>
      <w:lvlText w:val="o"/>
      <w:lvlJc w:val="left"/>
      <w:pPr>
        <w:ind w:left="2217" w:hanging="360"/>
      </w:pPr>
      <w:rPr>
        <w:rFonts w:ascii="Courier New" w:hAnsi="Courier New" w:cs="Courier New" w:hint="default"/>
      </w:rPr>
    </w:lvl>
    <w:lvl w:ilvl="2" w:tplc="04070005" w:tentative="1">
      <w:start w:val="1"/>
      <w:numFmt w:val="bullet"/>
      <w:lvlText w:val=""/>
      <w:lvlJc w:val="left"/>
      <w:pPr>
        <w:ind w:left="2937" w:hanging="360"/>
      </w:pPr>
      <w:rPr>
        <w:rFonts w:ascii="Wingdings" w:hAnsi="Wingdings" w:hint="default"/>
      </w:rPr>
    </w:lvl>
    <w:lvl w:ilvl="3" w:tplc="04070001" w:tentative="1">
      <w:start w:val="1"/>
      <w:numFmt w:val="bullet"/>
      <w:lvlText w:val=""/>
      <w:lvlJc w:val="left"/>
      <w:pPr>
        <w:ind w:left="3657" w:hanging="360"/>
      </w:pPr>
      <w:rPr>
        <w:rFonts w:ascii="Symbol" w:hAnsi="Symbol" w:hint="default"/>
      </w:rPr>
    </w:lvl>
    <w:lvl w:ilvl="4" w:tplc="04070003" w:tentative="1">
      <w:start w:val="1"/>
      <w:numFmt w:val="bullet"/>
      <w:lvlText w:val="o"/>
      <w:lvlJc w:val="left"/>
      <w:pPr>
        <w:ind w:left="4377" w:hanging="360"/>
      </w:pPr>
      <w:rPr>
        <w:rFonts w:ascii="Courier New" w:hAnsi="Courier New" w:cs="Courier New" w:hint="default"/>
      </w:rPr>
    </w:lvl>
    <w:lvl w:ilvl="5" w:tplc="04070005" w:tentative="1">
      <w:start w:val="1"/>
      <w:numFmt w:val="bullet"/>
      <w:lvlText w:val=""/>
      <w:lvlJc w:val="left"/>
      <w:pPr>
        <w:ind w:left="5097" w:hanging="360"/>
      </w:pPr>
      <w:rPr>
        <w:rFonts w:ascii="Wingdings" w:hAnsi="Wingdings" w:hint="default"/>
      </w:rPr>
    </w:lvl>
    <w:lvl w:ilvl="6" w:tplc="04070001" w:tentative="1">
      <w:start w:val="1"/>
      <w:numFmt w:val="bullet"/>
      <w:lvlText w:val=""/>
      <w:lvlJc w:val="left"/>
      <w:pPr>
        <w:ind w:left="5817" w:hanging="360"/>
      </w:pPr>
      <w:rPr>
        <w:rFonts w:ascii="Symbol" w:hAnsi="Symbol" w:hint="default"/>
      </w:rPr>
    </w:lvl>
    <w:lvl w:ilvl="7" w:tplc="04070003" w:tentative="1">
      <w:start w:val="1"/>
      <w:numFmt w:val="bullet"/>
      <w:lvlText w:val="o"/>
      <w:lvlJc w:val="left"/>
      <w:pPr>
        <w:ind w:left="6537" w:hanging="360"/>
      </w:pPr>
      <w:rPr>
        <w:rFonts w:ascii="Courier New" w:hAnsi="Courier New" w:cs="Courier New" w:hint="default"/>
      </w:rPr>
    </w:lvl>
    <w:lvl w:ilvl="8" w:tplc="04070005" w:tentative="1">
      <w:start w:val="1"/>
      <w:numFmt w:val="bullet"/>
      <w:lvlText w:val=""/>
      <w:lvlJc w:val="left"/>
      <w:pPr>
        <w:ind w:left="7257" w:hanging="360"/>
      </w:pPr>
      <w:rPr>
        <w:rFonts w:ascii="Wingdings" w:hAnsi="Wingdings" w:hint="default"/>
      </w:rPr>
    </w:lvl>
  </w:abstractNum>
  <w:abstractNum w:abstractNumId="32" w15:restartNumberingAfterBreak="0">
    <w:nsid w:val="76BA0C90"/>
    <w:multiLevelType w:val="hybridMultilevel"/>
    <w:tmpl w:val="3C6684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944463"/>
    <w:multiLevelType w:val="hybridMultilevel"/>
    <w:tmpl w:val="9A4E2D30"/>
    <w:lvl w:ilvl="0" w:tplc="10BEA8D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B250F08"/>
    <w:multiLevelType w:val="hybridMultilevel"/>
    <w:tmpl w:val="D45C4488"/>
    <w:lvl w:ilvl="0" w:tplc="10BEA8D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7A7BF1"/>
    <w:multiLevelType w:val="hybridMultilevel"/>
    <w:tmpl w:val="2904FB42"/>
    <w:lvl w:ilvl="0" w:tplc="3CCCD946">
      <w:start w:val="1"/>
      <w:numFmt w:val="bullet"/>
      <w:lvlText w:val=""/>
      <w:lvlJc w:val="left"/>
      <w:pPr>
        <w:tabs>
          <w:tab w:val="num" w:pos="737"/>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
  </w:num>
  <w:num w:numId="3">
    <w:abstractNumId w:val="16"/>
  </w:num>
  <w:num w:numId="4">
    <w:abstractNumId w:val="29"/>
  </w:num>
  <w:num w:numId="5">
    <w:abstractNumId w:val="9"/>
  </w:num>
  <w:num w:numId="6">
    <w:abstractNumId w:val="33"/>
  </w:num>
  <w:num w:numId="7">
    <w:abstractNumId w:val="4"/>
  </w:num>
  <w:num w:numId="8">
    <w:abstractNumId w:val="35"/>
  </w:num>
  <w:num w:numId="9">
    <w:abstractNumId w:val="12"/>
  </w:num>
  <w:num w:numId="10">
    <w:abstractNumId w:val="25"/>
  </w:num>
  <w:num w:numId="11">
    <w:abstractNumId w:val="17"/>
  </w:num>
  <w:num w:numId="12">
    <w:abstractNumId w:val="14"/>
  </w:num>
  <w:num w:numId="13">
    <w:abstractNumId w:val="23"/>
  </w:num>
  <w:num w:numId="14">
    <w:abstractNumId w:val="13"/>
  </w:num>
  <w:num w:numId="15">
    <w:abstractNumId w:val="34"/>
  </w:num>
  <w:num w:numId="16">
    <w:abstractNumId w:val="22"/>
  </w:num>
  <w:num w:numId="17">
    <w:abstractNumId w:val="1"/>
  </w:num>
  <w:num w:numId="18">
    <w:abstractNumId w:val="8"/>
  </w:num>
  <w:num w:numId="19">
    <w:abstractNumId w:val="24"/>
  </w:num>
  <w:num w:numId="20">
    <w:abstractNumId w:val="7"/>
  </w:num>
  <w:num w:numId="21">
    <w:abstractNumId w:val="26"/>
  </w:num>
  <w:num w:numId="22">
    <w:abstractNumId w:val="15"/>
  </w:num>
  <w:num w:numId="23">
    <w:abstractNumId w:val="30"/>
  </w:num>
  <w:num w:numId="24">
    <w:abstractNumId w:val="0"/>
  </w:num>
  <w:num w:numId="25">
    <w:abstractNumId w:val="31"/>
  </w:num>
  <w:num w:numId="26">
    <w:abstractNumId w:val="2"/>
  </w:num>
  <w:num w:numId="27">
    <w:abstractNumId w:val="5"/>
  </w:num>
  <w:num w:numId="28">
    <w:abstractNumId w:val="32"/>
  </w:num>
  <w:num w:numId="29">
    <w:abstractNumId w:val="19"/>
  </w:num>
  <w:num w:numId="30">
    <w:abstractNumId w:val="28"/>
  </w:num>
  <w:num w:numId="31">
    <w:abstractNumId w:val="11"/>
  </w:num>
  <w:num w:numId="32">
    <w:abstractNumId w:val="20"/>
  </w:num>
  <w:num w:numId="33">
    <w:abstractNumId w:val="6"/>
  </w:num>
  <w:num w:numId="34">
    <w:abstractNumId w:val="27"/>
  </w:num>
  <w:num w:numId="35">
    <w:abstractNumId w:val="1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A32"/>
    <w:rsid w:val="0000245B"/>
    <w:rsid w:val="00002BED"/>
    <w:rsid w:val="000209BF"/>
    <w:rsid w:val="00035C11"/>
    <w:rsid w:val="00076CF1"/>
    <w:rsid w:val="000E06B6"/>
    <w:rsid w:val="00101BA5"/>
    <w:rsid w:val="00182CC6"/>
    <w:rsid w:val="00194CC2"/>
    <w:rsid w:val="001D63FD"/>
    <w:rsid w:val="001E59E9"/>
    <w:rsid w:val="0028287E"/>
    <w:rsid w:val="00292F0C"/>
    <w:rsid w:val="002A67E7"/>
    <w:rsid w:val="002C1159"/>
    <w:rsid w:val="002E4E11"/>
    <w:rsid w:val="0032314D"/>
    <w:rsid w:val="00343D05"/>
    <w:rsid w:val="003539DB"/>
    <w:rsid w:val="003645F2"/>
    <w:rsid w:val="0036767D"/>
    <w:rsid w:val="00380E1F"/>
    <w:rsid w:val="003E3FD4"/>
    <w:rsid w:val="004227C8"/>
    <w:rsid w:val="0043154D"/>
    <w:rsid w:val="00441519"/>
    <w:rsid w:val="00456C1A"/>
    <w:rsid w:val="004C3AFA"/>
    <w:rsid w:val="004D1A36"/>
    <w:rsid w:val="005115FA"/>
    <w:rsid w:val="00515E64"/>
    <w:rsid w:val="00560943"/>
    <w:rsid w:val="0056260C"/>
    <w:rsid w:val="00563E5A"/>
    <w:rsid w:val="00584DB4"/>
    <w:rsid w:val="00596A32"/>
    <w:rsid w:val="005A5589"/>
    <w:rsid w:val="005E7DFF"/>
    <w:rsid w:val="00602754"/>
    <w:rsid w:val="006120DE"/>
    <w:rsid w:val="006B3171"/>
    <w:rsid w:val="00732277"/>
    <w:rsid w:val="00767712"/>
    <w:rsid w:val="007822CE"/>
    <w:rsid w:val="00787ABA"/>
    <w:rsid w:val="00795384"/>
    <w:rsid w:val="007D2AA7"/>
    <w:rsid w:val="007E7D61"/>
    <w:rsid w:val="00803BBE"/>
    <w:rsid w:val="00855217"/>
    <w:rsid w:val="00856A48"/>
    <w:rsid w:val="008A11EE"/>
    <w:rsid w:val="008A7071"/>
    <w:rsid w:val="008C1DC2"/>
    <w:rsid w:val="008D55F2"/>
    <w:rsid w:val="00937A12"/>
    <w:rsid w:val="0098546E"/>
    <w:rsid w:val="00990A8D"/>
    <w:rsid w:val="00A03DFD"/>
    <w:rsid w:val="00A52114"/>
    <w:rsid w:val="00A9371B"/>
    <w:rsid w:val="00AB6A72"/>
    <w:rsid w:val="00AC44D7"/>
    <w:rsid w:val="00AD2463"/>
    <w:rsid w:val="00AE31D0"/>
    <w:rsid w:val="00AF56C0"/>
    <w:rsid w:val="00AF790A"/>
    <w:rsid w:val="00B93061"/>
    <w:rsid w:val="00BC75A1"/>
    <w:rsid w:val="00BE3A76"/>
    <w:rsid w:val="00BF0E64"/>
    <w:rsid w:val="00C203AE"/>
    <w:rsid w:val="00C36493"/>
    <w:rsid w:val="00C67555"/>
    <w:rsid w:val="00C73E3F"/>
    <w:rsid w:val="00CB60FD"/>
    <w:rsid w:val="00D266A4"/>
    <w:rsid w:val="00D41E02"/>
    <w:rsid w:val="00D64F73"/>
    <w:rsid w:val="00D65F8E"/>
    <w:rsid w:val="00D959E8"/>
    <w:rsid w:val="00DC09D2"/>
    <w:rsid w:val="00DC4C15"/>
    <w:rsid w:val="00DD1796"/>
    <w:rsid w:val="00E709FD"/>
    <w:rsid w:val="00E8494F"/>
    <w:rsid w:val="00E911C6"/>
    <w:rsid w:val="00EA51F1"/>
    <w:rsid w:val="00EB61C7"/>
    <w:rsid w:val="00EC634E"/>
    <w:rsid w:val="00EE2A14"/>
    <w:rsid w:val="00EE44B3"/>
    <w:rsid w:val="00F04BF5"/>
    <w:rsid w:val="00F15431"/>
    <w:rsid w:val="00F40E2E"/>
    <w:rsid w:val="00F76F14"/>
    <w:rsid w:val="00F93747"/>
    <w:rsid w:val="00FA1012"/>
    <w:rsid w:val="00FE554C"/>
    <w:rsid w:val="00FF578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9542FE"/>
  <w15:chartTrackingRefBased/>
  <w15:docId w15:val="{4915A8DA-CCFF-4B25-AC4D-AB61FB52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596A32"/>
    <w:pPr>
      <w:widowControl w:val="0"/>
      <w:autoSpaceDE w:val="0"/>
      <w:autoSpaceDN w:val="0"/>
      <w:spacing w:after="0" w:line="240" w:lineRule="auto"/>
    </w:pPr>
    <w:rPr>
      <w:rFonts w:ascii="Arial" w:eastAsia="Arial" w:hAnsi="Arial" w:cs="Arial"/>
      <w:lang w:val="en-US" w:eastAsia="en-US"/>
    </w:rPr>
  </w:style>
  <w:style w:type="paragraph" w:styleId="berschrift1">
    <w:name w:val="heading 1"/>
    <w:basedOn w:val="Standard"/>
    <w:next w:val="Standard"/>
    <w:link w:val="berschrift1Zchn"/>
    <w:uiPriority w:val="9"/>
    <w:qFormat/>
    <w:rsid w:val="00596A32"/>
    <w:pPr>
      <w:keepNext/>
      <w:keepLines/>
      <w:spacing w:before="240"/>
      <w:outlineLvl w:val="0"/>
    </w:pPr>
    <w:rPr>
      <w:rFonts w:asciiTheme="majorHAnsi" w:eastAsiaTheme="majorEastAsia" w:hAnsiTheme="majorHAnsi" w:cstheme="majorBidi"/>
      <w:b/>
      <w:w w:val="105"/>
      <w:sz w:val="32"/>
      <w:szCs w:val="32"/>
      <w:lang w:val="de-DE"/>
    </w:rPr>
  </w:style>
  <w:style w:type="paragraph" w:styleId="berschrift2">
    <w:name w:val="heading 2"/>
    <w:basedOn w:val="Standard"/>
    <w:next w:val="Standard"/>
    <w:link w:val="berschrift2Zchn"/>
    <w:uiPriority w:val="9"/>
    <w:unhideWhenUsed/>
    <w:qFormat/>
    <w:rsid w:val="00856A48"/>
    <w:pPr>
      <w:keepNext/>
      <w:keepLines/>
      <w:spacing w:before="40"/>
      <w:outlineLvl w:val="1"/>
    </w:pPr>
    <w:rPr>
      <w:rFonts w:eastAsiaTheme="majorEastAsia"/>
      <w:b/>
      <w:w w:val="105"/>
      <w:sz w:val="24"/>
      <w:szCs w:val="24"/>
      <w:lang w:val="de-DE"/>
    </w:rPr>
  </w:style>
  <w:style w:type="paragraph" w:styleId="berschrift8">
    <w:name w:val="heading 8"/>
    <w:basedOn w:val="Standard"/>
    <w:next w:val="Standard"/>
    <w:link w:val="berschrift8Zchn"/>
    <w:uiPriority w:val="9"/>
    <w:semiHidden/>
    <w:unhideWhenUsed/>
    <w:qFormat/>
    <w:rsid w:val="004C3AF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596A32"/>
  </w:style>
  <w:style w:type="character" w:customStyle="1" w:styleId="TextkrperZchn">
    <w:name w:val="Textkörper Zchn"/>
    <w:basedOn w:val="Absatz-Standardschriftart"/>
    <w:link w:val="Textkrper"/>
    <w:uiPriority w:val="1"/>
    <w:rsid w:val="00596A32"/>
    <w:rPr>
      <w:rFonts w:ascii="Arial" w:eastAsia="Arial" w:hAnsi="Arial" w:cs="Arial"/>
      <w:lang w:val="en-US" w:eastAsia="en-US"/>
    </w:rPr>
  </w:style>
  <w:style w:type="paragraph" w:styleId="Listenabsatz">
    <w:name w:val="List Paragraph"/>
    <w:basedOn w:val="Standard"/>
    <w:uiPriority w:val="34"/>
    <w:qFormat/>
    <w:rsid w:val="00596A32"/>
    <w:pPr>
      <w:ind w:left="836" w:hanging="360"/>
    </w:pPr>
  </w:style>
  <w:style w:type="paragraph" w:styleId="Kopfzeile">
    <w:name w:val="header"/>
    <w:basedOn w:val="Standard"/>
    <w:link w:val="KopfzeileZchn"/>
    <w:uiPriority w:val="99"/>
    <w:unhideWhenUsed/>
    <w:rsid w:val="00596A32"/>
    <w:pPr>
      <w:tabs>
        <w:tab w:val="center" w:pos="4536"/>
        <w:tab w:val="right" w:pos="9072"/>
      </w:tabs>
    </w:pPr>
  </w:style>
  <w:style w:type="character" w:customStyle="1" w:styleId="KopfzeileZchn">
    <w:name w:val="Kopfzeile Zchn"/>
    <w:basedOn w:val="Absatz-Standardschriftart"/>
    <w:link w:val="Kopfzeile"/>
    <w:uiPriority w:val="99"/>
    <w:rsid w:val="00596A32"/>
    <w:rPr>
      <w:rFonts w:ascii="Arial" w:eastAsia="Arial" w:hAnsi="Arial" w:cs="Arial"/>
      <w:lang w:val="en-US" w:eastAsia="en-US"/>
    </w:rPr>
  </w:style>
  <w:style w:type="paragraph" w:styleId="KeinLeerraum">
    <w:name w:val="No Spacing"/>
    <w:uiPriority w:val="1"/>
    <w:qFormat/>
    <w:rsid w:val="00732277"/>
    <w:pPr>
      <w:widowControl w:val="0"/>
      <w:autoSpaceDE w:val="0"/>
      <w:autoSpaceDN w:val="0"/>
      <w:spacing w:after="0" w:line="240" w:lineRule="auto"/>
    </w:pPr>
    <w:rPr>
      <w:rFonts w:ascii="Arial" w:eastAsia="Arial" w:hAnsi="Arial" w:cs="Arial"/>
      <w:snapToGrid w:val="0"/>
      <w:sz w:val="20"/>
      <w:szCs w:val="20"/>
      <w:lang w:eastAsia="en-US"/>
    </w:rPr>
  </w:style>
  <w:style w:type="character" w:customStyle="1" w:styleId="berschrift1Zchn">
    <w:name w:val="Überschrift 1 Zchn"/>
    <w:basedOn w:val="Absatz-Standardschriftart"/>
    <w:link w:val="berschrift1"/>
    <w:uiPriority w:val="9"/>
    <w:rsid w:val="00596A32"/>
    <w:rPr>
      <w:rFonts w:asciiTheme="majorHAnsi" w:eastAsiaTheme="majorEastAsia" w:hAnsiTheme="majorHAnsi" w:cstheme="majorBidi"/>
      <w:b/>
      <w:w w:val="105"/>
      <w:sz w:val="32"/>
      <w:szCs w:val="32"/>
      <w:lang w:eastAsia="en-US"/>
    </w:rPr>
  </w:style>
  <w:style w:type="character" w:customStyle="1" w:styleId="berschrift2Zchn">
    <w:name w:val="Überschrift 2 Zchn"/>
    <w:basedOn w:val="Absatz-Standardschriftart"/>
    <w:link w:val="berschrift2"/>
    <w:uiPriority w:val="9"/>
    <w:rsid w:val="00856A48"/>
    <w:rPr>
      <w:rFonts w:ascii="Arial" w:eastAsiaTheme="majorEastAsia" w:hAnsi="Arial" w:cs="Arial"/>
      <w:b/>
      <w:w w:val="105"/>
      <w:sz w:val="24"/>
      <w:szCs w:val="24"/>
      <w:lang w:eastAsia="en-US"/>
    </w:rPr>
  </w:style>
  <w:style w:type="paragraph" w:styleId="Textkrper-Zeileneinzug">
    <w:name w:val="Body Text Indent"/>
    <w:basedOn w:val="Standard"/>
    <w:link w:val="Textkrper-ZeileneinzugZchn"/>
    <w:uiPriority w:val="99"/>
    <w:semiHidden/>
    <w:unhideWhenUsed/>
    <w:rsid w:val="00732277"/>
    <w:pPr>
      <w:spacing w:after="120"/>
      <w:ind w:left="283"/>
    </w:pPr>
  </w:style>
  <w:style w:type="character" w:customStyle="1" w:styleId="Textkrper-ZeileneinzugZchn">
    <w:name w:val="Textkörper-Zeileneinzug Zchn"/>
    <w:basedOn w:val="Absatz-Standardschriftart"/>
    <w:link w:val="Textkrper-Zeileneinzug"/>
    <w:uiPriority w:val="99"/>
    <w:semiHidden/>
    <w:rsid w:val="00732277"/>
    <w:rPr>
      <w:rFonts w:ascii="Arial" w:eastAsia="Arial" w:hAnsi="Arial" w:cs="Arial"/>
      <w:lang w:val="en-US" w:eastAsia="en-US"/>
    </w:rPr>
  </w:style>
  <w:style w:type="paragraph" w:styleId="Fuzeile">
    <w:name w:val="footer"/>
    <w:basedOn w:val="Standard"/>
    <w:link w:val="FuzeileZchn"/>
    <w:uiPriority w:val="99"/>
    <w:unhideWhenUsed/>
    <w:rsid w:val="00F15431"/>
    <w:pPr>
      <w:tabs>
        <w:tab w:val="center" w:pos="4536"/>
        <w:tab w:val="right" w:pos="9072"/>
      </w:tabs>
    </w:pPr>
  </w:style>
  <w:style w:type="character" w:customStyle="1" w:styleId="FuzeileZchn">
    <w:name w:val="Fußzeile Zchn"/>
    <w:basedOn w:val="Absatz-Standardschriftart"/>
    <w:link w:val="Fuzeile"/>
    <w:uiPriority w:val="99"/>
    <w:rsid w:val="00F15431"/>
    <w:rPr>
      <w:rFonts w:ascii="Arial" w:eastAsia="Arial" w:hAnsi="Arial" w:cs="Arial"/>
      <w:lang w:val="en-US" w:eastAsia="en-US"/>
    </w:rPr>
  </w:style>
  <w:style w:type="character" w:customStyle="1" w:styleId="berschrift8Zchn">
    <w:name w:val="Überschrift 8 Zchn"/>
    <w:basedOn w:val="Absatz-Standardschriftart"/>
    <w:link w:val="berschrift8"/>
    <w:uiPriority w:val="9"/>
    <w:semiHidden/>
    <w:rsid w:val="004C3AFA"/>
    <w:rPr>
      <w:rFonts w:asciiTheme="majorHAnsi" w:eastAsiaTheme="majorEastAsia" w:hAnsiTheme="majorHAnsi" w:cstheme="majorBidi"/>
      <w:color w:val="272727" w:themeColor="text1" w:themeTint="D8"/>
      <w:sz w:val="21"/>
      <w:szCs w:val="21"/>
      <w:lang w:val="en-US" w:eastAsia="en-US"/>
    </w:rPr>
  </w:style>
  <w:style w:type="paragraph" w:styleId="Sprechblasentext">
    <w:name w:val="Balloon Text"/>
    <w:basedOn w:val="Standard"/>
    <w:link w:val="SprechblasentextZchn"/>
    <w:uiPriority w:val="99"/>
    <w:semiHidden/>
    <w:unhideWhenUsed/>
    <w:rsid w:val="00787A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7ABA"/>
    <w:rPr>
      <w:rFonts w:ascii="Segoe UI" w:eastAsia="Arial" w:hAnsi="Segoe UI" w:cs="Segoe UI"/>
      <w:sz w:val="18"/>
      <w:szCs w:val="18"/>
      <w:lang w:val="en-US" w:eastAsia="en-US"/>
    </w:rPr>
  </w:style>
  <w:style w:type="character" w:styleId="Kommentarzeichen">
    <w:name w:val="annotation reference"/>
    <w:basedOn w:val="Absatz-Standardschriftart"/>
    <w:uiPriority w:val="99"/>
    <w:semiHidden/>
    <w:unhideWhenUsed/>
    <w:rsid w:val="00DC09D2"/>
    <w:rPr>
      <w:sz w:val="16"/>
      <w:szCs w:val="16"/>
    </w:rPr>
  </w:style>
  <w:style w:type="paragraph" w:styleId="Kommentartext">
    <w:name w:val="annotation text"/>
    <w:basedOn w:val="Standard"/>
    <w:link w:val="KommentartextZchn"/>
    <w:uiPriority w:val="99"/>
    <w:semiHidden/>
    <w:unhideWhenUsed/>
    <w:rsid w:val="00DC09D2"/>
    <w:rPr>
      <w:sz w:val="20"/>
      <w:szCs w:val="20"/>
    </w:rPr>
  </w:style>
  <w:style w:type="character" w:customStyle="1" w:styleId="KommentartextZchn">
    <w:name w:val="Kommentartext Zchn"/>
    <w:basedOn w:val="Absatz-Standardschriftart"/>
    <w:link w:val="Kommentartext"/>
    <w:uiPriority w:val="99"/>
    <w:semiHidden/>
    <w:rsid w:val="00DC09D2"/>
    <w:rPr>
      <w:rFonts w:ascii="Arial" w:eastAsia="Arial" w:hAnsi="Arial" w:cs="Arial"/>
      <w:sz w:val="20"/>
      <w:szCs w:val="20"/>
      <w:lang w:val="en-US" w:eastAsia="en-US"/>
    </w:rPr>
  </w:style>
  <w:style w:type="paragraph" w:styleId="Kommentarthema">
    <w:name w:val="annotation subject"/>
    <w:basedOn w:val="Kommentartext"/>
    <w:next w:val="Kommentartext"/>
    <w:link w:val="KommentarthemaZchn"/>
    <w:uiPriority w:val="99"/>
    <w:semiHidden/>
    <w:unhideWhenUsed/>
    <w:rsid w:val="00DC09D2"/>
    <w:rPr>
      <w:b/>
      <w:bCs/>
    </w:rPr>
  </w:style>
  <w:style w:type="character" w:customStyle="1" w:styleId="KommentarthemaZchn">
    <w:name w:val="Kommentarthema Zchn"/>
    <w:basedOn w:val="KommentartextZchn"/>
    <w:link w:val="Kommentarthema"/>
    <w:uiPriority w:val="99"/>
    <w:semiHidden/>
    <w:rsid w:val="00DC09D2"/>
    <w:rPr>
      <w:rFonts w:ascii="Arial" w:eastAsia="Arial" w:hAnsi="Arial" w:cs="Arial"/>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712652">
      <w:bodyDiv w:val="1"/>
      <w:marLeft w:val="0"/>
      <w:marRight w:val="0"/>
      <w:marTop w:val="0"/>
      <w:marBottom w:val="0"/>
      <w:divBdr>
        <w:top w:val="none" w:sz="0" w:space="0" w:color="auto"/>
        <w:left w:val="none" w:sz="0" w:space="0" w:color="auto"/>
        <w:bottom w:val="none" w:sz="0" w:space="0" w:color="auto"/>
        <w:right w:val="none" w:sz="0" w:space="0" w:color="auto"/>
      </w:divBdr>
    </w:div>
    <w:div w:id="494420019">
      <w:bodyDiv w:val="1"/>
      <w:marLeft w:val="0"/>
      <w:marRight w:val="0"/>
      <w:marTop w:val="0"/>
      <w:marBottom w:val="0"/>
      <w:divBdr>
        <w:top w:val="none" w:sz="0" w:space="0" w:color="auto"/>
        <w:left w:val="none" w:sz="0" w:space="0" w:color="auto"/>
        <w:bottom w:val="none" w:sz="0" w:space="0" w:color="auto"/>
        <w:right w:val="none" w:sz="0" w:space="0" w:color="auto"/>
      </w:divBdr>
    </w:div>
    <w:div w:id="1062870969">
      <w:bodyDiv w:val="1"/>
      <w:marLeft w:val="0"/>
      <w:marRight w:val="0"/>
      <w:marTop w:val="0"/>
      <w:marBottom w:val="0"/>
      <w:divBdr>
        <w:top w:val="none" w:sz="0" w:space="0" w:color="auto"/>
        <w:left w:val="none" w:sz="0" w:space="0" w:color="auto"/>
        <w:bottom w:val="none" w:sz="0" w:space="0" w:color="auto"/>
        <w:right w:val="none" w:sz="0" w:space="0" w:color="auto"/>
      </w:divBdr>
    </w:div>
    <w:div w:id="138251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_x0020_der_x0020_Sitzung xmlns="923b2a7d-57ab-4765-821f-91055427657e">2022-07-20T22:00:00+00:00</Datum_x0020_der_x0020_Sitzung>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F52D326DCC99D4F81139BD5D019E494" ma:contentTypeVersion="12" ma:contentTypeDescription="Ein neues Dokument erstellen." ma:contentTypeScope="" ma:versionID="ddd22d075e4163654e9ec58f7ae1323b">
  <xsd:schema xmlns:xsd="http://www.w3.org/2001/XMLSchema" xmlns:xs="http://www.w3.org/2001/XMLSchema" xmlns:p="http://schemas.microsoft.com/office/2006/metadata/properties" xmlns:ns2="923b2a7d-57ab-4765-821f-91055427657e" xmlns:ns3="aa1c403d-e1c7-4a2b-8061-07cf14e176c5" targetNamespace="http://schemas.microsoft.com/office/2006/metadata/properties" ma:root="true" ma:fieldsID="b84c2f8c059e2b1bb98eb33944f8b4cf" ns2:_="" ns3:_="">
    <xsd:import namespace="923b2a7d-57ab-4765-821f-91055427657e"/>
    <xsd:import namespace="aa1c403d-e1c7-4a2b-8061-07cf14e176c5"/>
    <xsd:element name="properties">
      <xsd:complexType>
        <xsd:sequence>
          <xsd:element name="documentManagement">
            <xsd:complexType>
              <xsd:all>
                <xsd:element ref="ns2:Datum_x0020_der_x0020_Sitzun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b2a7d-57ab-4765-821f-91055427657e" elementFormDefault="qualified">
    <xsd:import namespace="http://schemas.microsoft.com/office/2006/documentManagement/types"/>
    <xsd:import namespace="http://schemas.microsoft.com/office/infopath/2007/PartnerControls"/>
    <xsd:element name="Datum_x0020_der_x0020_Sitzung" ma:index="8" nillable="true" ma:displayName="Datum der Sitzung" ma:format="DateOnly" ma:internalName="Datum_x0020_der_x0020_Sitzung"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1c403d-e1c7-4a2b-8061-07cf14e176c5"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DE0DA2-2BE5-46C9-92F5-4DD4287D23C9}">
  <ds:schemaRefs>
    <ds:schemaRef ds:uri="http://schemas.microsoft.com/sharepoint/v3/contenttype/forms"/>
  </ds:schemaRefs>
</ds:datastoreItem>
</file>

<file path=customXml/itemProps2.xml><?xml version="1.0" encoding="utf-8"?>
<ds:datastoreItem xmlns:ds="http://schemas.openxmlformats.org/officeDocument/2006/customXml" ds:itemID="{720604A1-BB8C-4D59-9428-2E6B573C3D28}">
  <ds:schemaRefs>
    <ds:schemaRef ds:uri="http://schemas.microsoft.com/office/2006/metadata/properties"/>
    <ds:schemaRef ds:uri="http://schemas.microsoft.com/office/infopath/2007/PartnerControls"/>
    <ds:schemaRef ds:uri="923b2a7d-57ab-4765-821f-91055427657e"/>
  </ds:schemaRefs>
</ds:datastoreItem>
</file>

<file path=customXml/itemProps3.xml><?xml version="1.0" encoding="utf-8"?>
<ds:datastoreItem xmlns:ds="http://schemas.openxmlformats.org/officeDocument/2006/customXml" ds:itemID="{F58A7086-839B-4EBD-A094-A9275F8FD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b2a7d-57ab-4765-821f-91055427657e"/>
    <ds:schemaRef ds:uri="aa1c403d-e1c7-4a2b-8061-07cf14e17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11524</Characters>
  <Application>Microsoft Office Word</Application>
  <DocSecurity>4</DocSecurity>
  <Lines>96</Lines>
  <Paragraphs>26</Paragraphs>
  <ScaleCrop>false</ScaleCrop>
  <HeadingPairs>
    <vt:vector size="2" baseType="variant">
      <vt:variant>
        <vt:lpstr>Titel</vt:lpstr>
      </vt:variant>
      <vt:variant>
        <vt:i4>1</vt:i4>
      </vt:variant>
    </vt:vector>
  </HeadingPairs>
  <TitlesOfParts>
    <vt:vector size="1" baseType="lpstr">
      <vt:lpstr>2022-07-21_Mustervereinbarung HFbK(2.0)</vt:lpstr>
    </vt:vector>
  </TitlesOfParts>
  <Company>..</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2022-07-21_Mustervereinbarung HFbK(2.0)</dc:title>
  <dc:subject/>
  <dc:creator>Lüdemann, Claus</dc:creator>
  <cp:keywords/>
  <dc:description/>
  <cp:lastModifiedBy>Huß, Britta</cp:lastModifiedBy>
  <cp:revision>2</cp:revision>
  <cp:lastPrinted>2021-12-23T11:40:00Z</cp:lastPrinted>
  <dcterms:created xsi:type="dcterms:W3CDTF">2022-10-28T10:12:00Z</dcterms:created>
  <dcterms:modified xsi:type="dcterms:W3CDTF">2022-10-28T10:12:00Z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0x0101003F52D326DCC99D4F81139BD5D019E494</vt:lpwstr>
  </property>
  <property fmtid="{D5CDD505-2E9C-101B-9397-08002B2CF9AE}" pid="3" name="Order">
    <vt:r8>11200</vt:r8>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