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D0CCC" w14:textId="77777777" w:rsidR="005D1809" w:rsidRPr="00D523B8" w:rsidRDefault="005D1809" w:rsidP="008A6F73"/>
    <w:p w14:paraId="1A40DD75" w14:textId="77777777" w:rsidR="00F303C8" w:rsidRPr="006030CB" w:rsidRDefault="009E0DC0" w:rsidP="00392ADD">
      <w:pPr>
        <w:jc w:val="center"/>
        <w:rPr>
          <w:b/>
          <w:sz w:val="36"/>
        </w:rPr>
      </w:pPr>
      <w:r w:rsidRPr="006030CB">
        <w:rPr>
          <w:b/>
          <w:sz w:val="36"/>
        </w:rPr>
        <w:t>Vereinbarung nach</w:t>
      </w:r>
      <w:r w:rsidR="00D523B8" w:rsidRPr="006030CB">
        <w:rPr>
          <w:b/>
          <w:sz w:val="36"/>
        </w:rPr>
        <w:t xml:space="preserve"> </w:t>
      </w:r>
      <w:r w:rsidR="00F303C8">
        <w:rPr>
          <w:b/>
          <w:sz w:val="36"/>
        </w:rPr>
        <w:t>§</w:t>
      </w:r>
      <w:r w:rsidR="00392ADD">
        <w:rPr>
          <w:b/>
          <w:sz w:val="36"/>
        </w:rPr>
        <w:t>§ 123 ff iVm § 134 SGB IX</w:t>
      </w:r>
    </w:p>
    <w:p w14:paraId="457C81FC" w14:textId="77777777" w:rsidR="00562663" w:rsidRPr="00D523B8" w:rsidRDefault="00562663" w:rsidP="006030CB">
      <w:pPr>
        <w:jc w:val="center"/>
      </w:pPr>
    </w:p>
    <w:p w14:paraId="54936807" w14:textId="77777777" w:rsidR="00562663" w:rsidRPr="00D523B8" w:rsidRDefault="009E0DC0" w:rsidP="006030CB">
      <w:pPr>
        <w:jc w:val="center"/>
      </w:pPr>
      <w:r w:rsidRPr="00D523B8">
        <w:t>zwischen</w:t>
      </w:r>
      <w:r w:rsidR="00D523B8">
        <w:t xml:space="preserve"> der</w:t>
      </w:r>
    </w:p>
    <w:p w14:paraId="360AB953" w14:textId="77777777" w:rsidR="00562663" w:rsidRPr="00D523B8" w:rsidRDefault="00562663" w:rsidP="008A6F73"/>
    <w:p w14:paraId="54746464" w14:textId="77777777" w:rsidR="00562663" w:rsidRPr="00867AFC" w:rsidRDefault="00D523B8" w:rsidP="006030CB">
      <w:pPr>
        <w:spacing w:after="0"/>
        <w:jc w:val="center"/>
        <w:rPr>
          <w:b/>
          <w:sz w:val="36"/>
        </w:rPr>
      </w:pPr>
      <w:r w:rsidRPr="00867AFC">
        <w:rPr>
          <w:b/>
          <w:sz w:val="36"/>
        </w:rPr>
        <w:t>Freien und Hansestadt Hamburg</w:t>
      </w:r>
    </w:p>
    <w:p w14:paraId="103C35DC" w14:textId="77777777" w:rsidR="00D523B8" w:rsidRPr="00867AFC" w:rsidRDefault="009E0DC0" w:rsidP="006030CB">
      <w:pPr>
        <w:jc w:val="center"/>
        <w:rPr>
          <w:b/>
          <w:sz w:val="36"/>
        </w:rPr>
      </w:pPr>
      <w:r w:rsidRPr="00867AFC">
        <w:rPr>
          <w:b/>
          <w:sz w:val="36"/>
        </w:rPr>
        <w:t xml:space="preserve">Behörde für Arbeit, </w:t>
      </w:r>
      <w:r w:rsidR="00057E64" w:rsidRPr="00867AFC">
        <w:rPr>
          <w:b/>
          <w:sz w:val="36"/>
        </w:rPr>
        <w:t xml:space="preserve">Gesundheit, </w:t>
      </w:r>
      <w:r w:rsidRPr="00867AFC">
        <w:rPr>
          <w:b/>
          <w:sz w:val="36"/>
        </w:rPr>
        <w:t>Soz</w:t>
      </w:r>
      <w:r w:rsidR="00861F8E" w:rsidRPr="00867AFC">
        <w:rPr>
          <w:b/>
          <w:sz w:val="36"/>
        </w:rPr>
        <w:t>iales, Familie und Integration</w:t>
      </w:r>
    </w:p>
    <w:p w14:paraId="70EAF11E" w14:textId="77777777" w:rsidR="00D523B8" w:rsidRPr="00867AFC" w:rsidRDefault="009E0DC0" w:rsidP="006030CB">
      <w:pPr>
        <w:jc w:val="center"/>
        <w:rPr>
          <w:b/>
          <w:sz w:val="36"/>
        </w:rPr>
      </w:pPr>
      <w:r w:rsidRPr="00867AFC">
        <w:rPr>
          <w:b/>
          <w:sz w:val="36"/>
        </w:rPr>
        <w:t xml:space="preserve">Amt für </w:t>
      </w:r>
      <w:r w:rsidR="00861F8E" w:rsidRPr="00867AFC">
        <w:rPr>
          <w:b/>
          <w:sz w:val="36"/>
        </w:rPr>
        <w:t>Soziales</w:t>
      </w:r>
    </w:p>
    <w:p w14:paraId="0030EE95" w14:textId="77777777" w:rsidR="00562663" w:rsidRPr="00867AFC" w:rsidRDefault="009E0DC0" w:rsidP="006030CB">
      <w:pPr>
        <w:jc w:val="center"/>
        <w:rPr>
          <w:b/>
          <w:sz w:val="36"/>
        </w:rPr>
      </w:pPr>
      <w:r w:rsidRPr="00867AFC">
        <w:rPr>
          <w:b/>
          <w:sz w:val="36"/>
        </w:rPr>
        <w:t xml:space="preserve">als </w:t>
      </w:r>
      <w:r w:rsidR="00152035" w:rsidRPr="00867AFC">
        <w:rPr>
          <w:b/>
          <w:sz w:val="36"/>
        </w:rPr>
        <w:t>Trägerin der Eingliederungshilfe</w:t>
      </w:r>
    </w:p>
    <w:p w14:paraId="703D8625" w14:textId="77777777" w:rsidR="00562663" w:rsidRPr="00867AFC" w:rsidRDefault="00562663" w:rsidP="008A6F73"/>
    <w:p w14:paraId="0350263E" w14:textId="77777777" w:rsidR="00562663" w:rsidRPr="00867AFC" w:rsidRDefault="00D523B8" w:rsidP="006030CB">
      <w:pPr>
        <w:jc w:val="center"/>
      </w:pPr>
      <w:r w:rsidRPr="00867AFC">
        <w:t xml:space="preserve">und </w:t>
      </w:r>
      <w:r w:rsidR="00DA49AB" w:rsidRPr="00867AFC">
        <w:t xml:space="preserve">dem </w:t>
      </w:r>
      <w:r w:rsidR="00975FFD" w:rsidRPr="00867AFC">
        <w:t>Leistungserbringer</w:t>
      </w:r>
    </w:p>
    <w:p w14:paraId="34D7D07F" w14:textId="77777777" w:rsidR="00562663" w:rsidRPr="00867AFC" w:rsidRDefault="00F303C8" w:rsidP="00B569AE">
      <w:pPr>
        <w:jc w:val="center"/>
        <w:rPr>
          <w:b/>
          <w:sz w:val="36"/>
          <w:szCs w:val="36"/>
        </w:rPr>
      </w:pPr>
      <w:r w:rsidRPr="00867AFC">
        <w:t xml:space="preserve"> </w:t>
      </w:r>
    </w:p>
    <w:p w14:paraId="566665EA" w14:textId="77777777" w:rsidR="00562663" w:rsidRPr="00867AFC" w:rsidRDefault="00562663" w:rsidP="008A6F73"/>
    <w:p w14:paraId="3160A151" w14:textId="77777777" w:rsidR="006030CB" w:rsidRPr="00867AFC" w:rsidRDefault="006030CB" w:rsidP="006030CB">
      <w:pPr>
        <w:jc w:val="center"/>
      </w:pPr>
      <w:r w:rsidRPr="00867AFC">
        <w:t>über Leistungen der</w:t>
      </w:r>
    </w:p>
    <w:p w14:paraId="63197C10" w14:textId="1F5DD863" w:rsidR="00562663" w:rsidRPr="00867AFC" w:rsidRDefault="00031043" w:rsidP="00031043">
      <w:pPr>
        <w:jc w:val="center"/>
      </w:pPr>
      <w:r w:rsidRPr="00867AFC">
        <w:rPr>
          <w:b/>
        </w:rPr>
        <w:t xml:space="preserve">Eingliederungshilfe nach § 99 i.V.m </w:t>
      </w:r>
      <w:r w:rsidR="00C23CF3" w:rsidRPr="00867AFC">
        <w:rPr>
          <w:b/>
        </w:rPr>
        <w:t>§§ 123</w:t>
      </w:r>
      <w:r w:rsidR="007F1779" w:rsidRPr="00867AFC">
        <w:rPr>
          <w:b/>
        </w:rPr>
        <w:t xml:space="preserve"> ff,</w:t>
      </w:r>
      <w:r w:rsidRPr="00867AFC">
        <w:rPr>
          <w:b/>
        </w:rPr>
        <w:t xml:space="preserve"> 134 SGB IX</w:t>
      </w:r>
    </w:p>
    <w:p w14:paraId="63B95145" w14:textId="77777777" w:rsidR="00562663" w:rsidRPr="00867AFC" w:rsidRDefault="0038064E" w:rsidP="006030CB">
      <w:pPr>
        <w:jc w:val="center"/>
      </w:pPr>
      <w:r w:rsidRPr="00867AFC">
        <w:t>durch die Einrichtung</w:t>
      </w:r>
    </w:p>
    <w:p w14:paraId="576FADA4" w14:textId="77777777" w:rsidR="00562663" w:rsidRPr="00867AFC" w:rsidRDefault="00B569AE" w:rsidP="006030CB">
      <w:pPr>
        <w:jc w:val="center"/>
      </w:pPr>
      <w:r w:rsidRPr="00867AFC">
        <w:t xml:space="preserve"> </w:t>
      </w:r>
      <w:r w:rsidR="009E0DC0" w:rsidRPr="00867AFC">
        <w:t xml:space="preserve">(nachfolgend: </w:t>
      </w:r>
      <w:r w:rsidR="00975FFD" w:rsidRPr="00867AFC">
        <w:t>Leistungserbringer</w:t>
      </w:r>
      <w:r w:rsidR="009E0DC0" w:rsidRPr="00867AFC">
        <w:t>)</w:t>
      </w:r>
    </w:p>
    <w:p w14:paraId="726543CB" w14:textId="77777777" w:rsidR="00562663" w:rsidRPr="00867AFC" w:rsidRDefault="00562663" w:rsidP="008A6F73"/>
    <w:p w14:paraId="31E6AD12" w14:textId="77777777" w:rsidR="00B569AE" w:rsidRPr="00867AFC" w:rsidRDefault="00B569AE" w:rsidP="008A6F73"/>
    <w:p w14:paraId="798A5BC9" w14:textId="77777777" w:rsidR="00B569AE" w:rsidRPr="00867AFC" w:rsidRDefault="00B569AE" w:rsidP="008A6F73"/>
    <w:p w14:paraId="4BF01C77" w14:textId="77777777" w:rsidR="00B569AE" w:rsidRPr="00867AFC" w:rsidRDefault="00B569AE" w:rsidP="008A6F73"/>
    <w:p w14:paraId="5580D12E" w14:textId="77777777" w:rsidR="00B569AE" w:rsidRPr="00867AFC" w:rsidRDefault="00B569AE" w:rsidP="008A6F73"/>
    <w:p w14:paraId="49E5A448" w14:textId="77777777" w:rsidR="00B569AE" w:rsidRPr="00867AFC" w:rsidRDefault="00B569AE" w:rsidP="008A6F73"/>
    <w:p w14:paraId="09DC3E71" w14:textId="77777777" w:rsidR="00B569AE" w:rsidRPr="00867AFC" w:rsidRDefault="00B569AE" w:rsidP="008A6F73"/>
    <w:p w14:paraId="6154382F" w14:textId="77777777" w:rsidR="00392ADD" w:rsidRPr="00867AFC" w:rsidRDefault="00392ADD" w:rsidP="008A6F73">
      <w:pPr>
        <w:pStyle w:val="berschrift1"/>
      </w:pPr>
    </w:p>
    <w:p w14:paraId="76FC59AF" w14:textId="77777777" w:rsidR="00562663" w:rsidRPr="00867AFC" w:rsidRDefault="009E0DC0" w:rsidP="008A6F73">
      <w:pPr>
        <w:pStyle w:val="berschrift1"/>
      </w:pPr>
      <w:r w:rsidRPr="00867AFC">
        <w:lastRenderedPageBreak/>
        <w:t>§ 1</w:t>
      </w:r>
      <w:r w:rsidR="00D523B8" w:rsidRPr="00867AFC">
        <w:t xml:space="preserve"> </w:t>
      </w:r>
      <w:r w:rsidRPr="00867AFC">
        <w:t>Gegenstand</w:t>
      </w:r>
    </w:p>
    <w:p w14:paraId="4A097D05" w14:textId="77777777" w:rsidR="00A0134F" w:rsidRPr="00867AFC" w:rsidRDefault="009E0DC0" w:rsidP="00CB32A5">
      <w:pPr>
        <w:pStyle w:val="Listenabsatz"/>
        <w:numPr>
          <w:ilvl w:val="0"/>
          <w:numId w:val="8"/>
        </w:numPr>
        <w:ind w:left="360"/>
      </w:pPr>
      <w:r w:rsidRPr="00867AFC">
        <w:rPr>
          <w:w w:val="105"/>
        </w:rPr>
        <w:t>Diese Vereinbarung umfasst</w:t>
      </w:r>
    </w:p>
    <w:p w14:paraId="690DF8C3" w14:textId="04C8D3F5" w:rsidR="00AB1025" w:rsidRPr="00867AFC" w:rsidRDefault="006C3EA0" w:rsidP="00CB32A5">
      <w:pPr>
        <w:pStyle w:val="Listenabsatz"/>
        <w:numPr>
          <w:ilvl w:val="0"/>
          <w:numId w:val="9"/>
        </w:numPr>
        <w:ind w:left="700"/>
      </w:pPr>
      <w:r w:rsidRPr="00867AFC">
        <w:rPr>
          <w:w w:val="105"/>
        </w:rPr>
        <w:t xml:space="preserve">die </w:t>
      </w:r>
      <w:r w:rsidR="00DA49AB" w:rsidRPr="00867AFC">
        <w:rPr>
          <w:w w:val="105"/>
        </w:rPr>
        <w:t>Leistungsvereinbarung i.S.v. § 125 Abs</w:t>
      </w:r>
      <w:r w:rsidR="00E205EA" w:rsidRPr="00867AFC">
        <w:rPr>
          <w:w w:val="105"/>
        </w:rPr>
        <w:t>.</w:t>
      </w:r>
      <w:r w:rsidR="00DA49AB" w:rsidRPr="00867AFC">
        <w:rPr>
          <w:w w:val="105"/>
        </w:rPr>
        <w:t xml:space="preserve"> 1 Nr. 1 </w:t>
      </w:r>
      <w:r w:rsidR="00B569AE" w:rsidRPr="00867AFC">
        <w:rPr>
          <w:w w:val="105"/>
        </w:rPr>
        <w:t>i</w:t>
      </w:r>
      <w:r w:rsidR="007F1779" w:rsidRPr="00867AFC">
        <w:rPr>
          <w:w w:val="105"/>
        </w:rPr>
        <w:t>.</w:t>
      </w:r>
      <w:r w:rsidR="00B569AE" w:rsidRPr="00867AFC">
        <w:rPr>
          <w:w w:val="105"/>
        </w:rPr>
        <w:t>V</w:t>
      </w:r>
      <w:r w:rsidR="007F1779" w:rsidRPr="00867AFC">
        <w:rPr>
          <w:w w:val="105"/>
        </w:rPr>
        <w:t>.</w:t>
      </w:r>
      <w:r w:rsidR="00B569AE" w:rsidRPr="00867AFC">
        <w:rPr>
          <w:w w:val="105"/>
        </w:rPr>
        <w:t>m</w:t>
      </w:r>
      <w:r w:rsidR="007F1779" w:rsidRPr="00867AFC">
        <w:rPr>
          <w:w w:val="105"/>
        </w:rPr>
        <w:t>.</w:t>
      </w:r>
      <w:r w:rsidR="00B569AE" w:rsidRPr="00867AFC">
        <w:rPr>
          <w:w w:val="105"/>
        </w:rPr>
        <w:t xml:space="preserve"> § 134 </w:t>
      </w:r>
      <w:r w:rsidR="00DA49AB" w:rsidRPr="00867AFC">
        <w:rPr>
          <w:w w:val="105"/>
        </w:rPr>
        <w:t>SGB IX und</w:t>
      </w:r>
    </w:p>
    <w:p w14:paraId="580D49C6" w14:textId="2664B7E1" w:rsidR="00504C24" w:rsidRPr="00867AFC" w:rsidRDefault="006C3EA0" w:rsidP="00504C24">
      <w:pPr>
        <w:pStyle w:val="Listenabsatz"/>
        <w:numPr>
          <w:ilvl w:val="0"/>
          <w:numId w:val="9"/>
        </w:numPr>
        <w:ind w:left="700"/>
        <w:rPr>
          <w:w w:val="105"/>
        </w:rPr>
      </w:pPr>
      <w:r w:rsidRPr="00867AFC">
        <w:rPr>
          <w:w w:val="105"/>
        </w:rPr>
        <w:t xml:space="preserve">die </w:t>
      </w:r>
      <w:r w:rsidR="00152035" w:rsidRPr="00867AFC">
        <w:rPr>
          <w:w w:val="105"/>
        </w:rPr>
        <w:t>Vergütung</w:t>
      </w:r>
      <w:r w:rsidR="009E0DC0" w:rsidRPr="00867AFC">
        <w:rPr>
          <w:w w:val="105"/>
        </w:rPr>
        <w:t xml:space="preserve">svereinbarung </w:t>
      </w:r>
      <w:r w:rsidRPr="00867AFC">
        <w:rPr>
          <w:w w:val="105"/>
        </w:rPr>
        <w:t>i.S.v. § 125 Abs. 1 Nr.</w:t>
      </w:r>
      <w:r w:rsidR="00152035" w:rsidRPr="00867AFC">
        <w:rPr>
          <w:w w:val="105"/>
        </w:rPr>
        <w:t xml:space="preserve"> 2 </w:t>
      </w:r>
      <w:r w:rsidR="00B569AE" w:rsidRPr="00867AFC">
        <w:rPr>
          <w:w w:val="105"/>
        </w:rPr>
        <w:t>i</w:t>
      </w:r>
      <w:r w:rsidR="007F1779" w:rsidRPr="00867AFC">
        <w:rPr>
          <w:w w:val="105"/>
        </w:rPr>
        <w:t>.</w:t>
      </w:r>
      <w:r w:rsidR="00B569AE" w:rsidRPr="00867AFC">
        <w:rPr>
          <w:w w:val="105"/>
        </w:rPr>
        <w:t>V</w:t>
      </w:r>
      <w:r w:rsidR="007F1779" w:rsidRPr="00867AFC">
        <w:rPr>
          <w:w w:val="105"/>
        </w:rPr>
        <w:t>.</w:t>
      </w:r>
      <w:r w:rsidR="00B569AE" w:rsidRPr="00867AFC">
        <w:rPr>
          <w:w w:val="105"/>
        </w:rPr>
        <w:t>m</w:t>
      </w:r>
      <w:r w:rsidR="007F1779" w:rsidRPr="00867AFC">
        <w:rPr>
          <w:w w:val="105"/>
        </w:rPr>
        <w:t>.</w:t>
      </w:r>
      <w:r w:rsidR="00B569AE" w:rsidRPr="00867AFC">
        <w:rPr>
          <w:w w:val="105"/>
        </w:rPr>
        <w:t xml:space="preserve"> § 134 </w:t>
      </w:r>
      <w:r w:rsidR="00152035" w:rsidRPr="00867AFC">
        <w:rPr>
          <w:w w:val="105"/>
        </w:rPr>
        <w:t>SGB IX.</w:t>
      </w:r>
    </w:p>
    <w:p w14:paraId="10D41137" w14:textId="77777777" w:rsidR="00A0134F" w:rsidRPr="00867AFC" w:rsidRDefault="009E0DC0" w:rsidP="00CB32A5">
      <w:pPr>
        <w:pStyle w:val="Listenabsatz"/>
        <w:numPr>
          <w:ilvl w:val="0"/>
          <w:numId w:val="8"/>
        </w:numPr>
        <w:ind w:left="360"/>
        <w:rPr>
          <w:w w:val="105"/>
        </w:rPr>
      </w:pPr>
      <w:r w:rsidRPr="00867AFC">
        <w:rPr>
          <w:w w:val="105"/>
        </w:rPr>
        <w:t xml:space="preserve">Der Landesrahmenvertrag nach § </w:t>
      </w:r>
      <w:r w:rsidR="00152035" w:rsidRPr="00867AFC">
        <w:rPr>
          <w:w w:val="105"/>
        </w:rPr>
        <w:t>131 SG</w:t>
      </w:r>
      <w:r w:rsidR="005C3AFF" w:rsidRPr="00867AFC">
        <w:rPr>
          <w:w w:val="105"/>
        </w:rPr>
        <w:t>B</w:t>
      </w:r>
      <w:r w:rsidR="00152035" w:rsidRPr="00867AFC">
        <w:rPr>
          <w:w w:val="105"/>
        </w:rPr>
        <w:t xml:space="preserve"> IX </w:t>
      </w:r>
      <w:r w:rsidRPr="00867AFC">
        <w:rPr>
          <w:w w:val="105"/>
        </w:rPr>
        <w:t>sowie die Beschlüsse der Vertragskommission finden auf diese Vereinbarung</w:t>
      </w:r>
      <w:r w:rsidR="006C3EA0" w:rsidRPr="00867AFC">
        <w:rPr>
          <w:w w:val="105"/>
        </w:rPr>
        <w:t xml:space="preserve"> </w:t>
      </w:r>
      <w:r w:rsidRPr="00867AFC">
        <w:rPr>
          <w:w w:val="105"/>
        </w:rPr>
        <w:t xml:space="preserve">unmittelbar Anwendung. Die jeweils gültige Fassung des Landesrahmenvertrags sowie die </w:t>
      </w:r>
      <w:r w:rsidR="006C3EA0" w:rsidRPr="00867AFC">
        <w:rPr>
          <w:w w:val="105"/>
        </w:rPr>
        <w:t xml:space="preserve">diese Vereinbarung betreffenden </w:t>
      </w:r>
      <w:r w:rsidRPr="00867AFC">
        <w:rPr>
          <w:w w:val="105"/>
        </w:rPr>
        <w:t>Beschlüsse der Vertragskommission werden auf Anforderung durch die vertragsschließende Dienststelle zur Verfügung</w:t>
      </w:r>
      <w:r w:rsidRPr="00867AFC">
        <w:rPr>
          <w:spacing w:val="-10"/>
          <w:w w:val="105"/>
        </w:rPr>
        <w:t xml:space="preserve"> </w:t>
      </w:r>
      <w:r w:rsidR="006C3EA0" w:rsidRPr="00867AFC">
        <w:rPr>
          <w:w w:val="105"/>
        </w:rPr>
        <w:t xml:space="preserve">gestellt. </w:t>
      </w:r>
      <w:r w:rsidR="00E7182E" w:rsidRPr="00867AFC">
        <w:rPr>
          <w:w w:val="105"/>
        </w:rPr>
        <w:t xml:space="preserve">Eine Veröffentlichung erfolgt auf der Homepage der </w:t>
      </w:r>
      <w:r w:rsidR="00857A13" w:rsidRPr="00867AFC">
        <w:rPr>
          <w:w w:val="105"/>
        </w:rPr>
        <w:t xml:space="preserve">Sozialbehörde </w:t>
      </w:r>
      <w:r w:rsidR="00E7182E" w:rsidRPr="00867AFC">
        <w:rPr>
          <w:w w:val="105"/>
        </w:rPr>
        <w:t>(Infoline).</w:t>
      </w:r>
    </w:p>
    <w:p w14:paraId="32A52E1E" w14:textId="77777777" w:rsidR="008A6F73" w:rsidRPr="00867AFC" w:rsidRDefault="009E0DC0" w:rsidP="008A6F73">
      <w:pPr>
        <w:pStyle w:val="Listenabsatz"/>
        <w:numPr>
          <w:ilvl w:val="0"/>
          <w:numId w:val="8"/>
        </w:numPr>
        <w:ind w:left="360"/>
      </w:pPr>
      <w:r w:rsidRPr="00867AFC">
        <w:rPr>
          <w:w w:val="105"/>
        </w:rPr>
        <w:t xml:space="preserve">Der </w:t>
      </w:r>
      <w:r w:rsidR="00975FFD" w:rsidRPr="00867AFC">
        <w:rPr>
          <w:w w:val="105"/>
        </w:rPr>
        <w:t>Leistungserbringer</w:t>
      </w:r>
      <w:r w:rsidRPr="00867AFC">
        <w:rPr>
          <w:w w:val="105"/>
        </w:rPr>
        <w:t xml:space="preserve"> erbringt Leistungen für Menschen, die Anspruch auf Leistungen der </w:t>
      </w:r>
      <w:r w:rsidR="00BE3B5C" w:rsidRPr="00867AFC">
        <w:rPr>
          <w:w w:val="105"/>
        </w:rPr>
        <w:t>Eingliederungshilfe</w:t>
      </w:r>
      <w:r w:rsidRPr="00867AFC">
        <w:rPr>
          <w:w w:val="105"/>
        </w:rPr>
        <w:t xml:space="preserve"> gem.</w:t>
      </w:r>
      <w:r w:rsidR="00DE2B06" w:rsidRPr="00867AFC">
        <w:rPr>
          <w:w w:val="105"/>
        </w:rPr>
        <w:t xml:space="preserve"> §§ 99 ff.</w:t>
      </w:r>
      <w:r w:rsidR="006C3EA0" w:rsidRPr="00867AFC">
        <w:rPr>
          <w:w w:val="105"/>
        </w:rPr>
        <w:t xml:space="preserve"> SGB IX </w:t>
      </w:r>
      <w:r w:rsidR="00DE2B06" w:rsidRPr="00867AFC">
        <w:rPr>
          <w:w w:val="105"/>
        </w:rPr>
        <w:t>haben.</w:t>
      </w:r>
    </w:p>
    <w:p w14:paraId="05E70527" w14:textId="77777777" w:rsidR="00562663" w:rsidRPr="00867AFC" w:rsidRDefault="009E0DC0" w:rsidP="008A6F73">
      <w:pPr>
        <w:pStyle w:val="berschrift1"/>
      </w:pPr>
      <w:r w:rsidRPr="00867AFC">
        <w:t>§ 2</w:t>
      </w:r>
      <w:r w:rsidR="003640C8" w:rsidRPr="00867AFC">
        <w:t xml:space="preserve"> </w:t>
      </w:r>
      <w:r w:rsidRPr="00867AFC">
        <w:t>Leistungsart</w:t>
      </w:r>
    </w:p>
    <w:p w14:paraId="0ABD4AE4" w14:textId="77777777" w:rsidR="00562663" w:rsidRPr="00867AFC" w:rsidRDefault="009E0DC0" w:rsidP="00CB32A5">
      <w:pPr>
        <w:pStyle w:val="Listenabsatz"/>
        <w:numPr>
          <w:ilvl w:val="0"/>
          <w:numId w:val="7"/>
        </w:numPr>
        <w:ind w:left="360"/>
      </w:pPr>
      <w:r w:rsidRPr="00867AFC">
        <w:rPr>
          <w:w w:val="105"/>
        </w:rPr>
        <w:t xml:space="preserve">Der </w:t>
      </w:r>
      <w:r w:rsidR="00975FFD" w:rsidRPr="00867AFC">
        <w:rPr>
          <w:w w:val="105"/>
        </w:rPr>
        <w:t>Leistungserbringer</w:t>
      </w:r>
      <w:r w:rsidRPr="00867AFC">
        <w:rPr>
          <w:w w:val="105"/>
        </w:rPr>
        <w:t xml:space="preserve"> erbringt selbständig wirtschaftend, unter ständiger Verantwo</w:t>
      </w:r>
      <w:r w:rsidR="006C3EA0" w:rsidRPr="00867AFC">
        <w:rPr>
          <w:w w:val="105"/>
        </w:rPr>
        <w:t xml:space="preserve">rtung geeigneter, ausgebildeter </w:t>
      </w:r>
      <w:r w:rsidRPr="00867AFC">
        <w:rPr>
          <w:w w:val="105"/>
        </w:rPr>
        <w:t>Fachkräfte</w:t>
      </w:r>
      <w:r w:rsidR="003640C8" w:rsidRPr="00867AFC">
        <w:rPr>
          <w:w w:val="105"/>
        </w:rPr>
        <w:t>,</w:t>
      </w:r>
      <w:r w:rsidRPr="00867AFC">
        <w:rPr>
          <w:w w:val="105"/>
        </w:rPr>
        <w:t xml:space="preserve"> Leistungen der Eingliederungshilfe für </w:t>
      </w:r>
      <w:r w:rsidR="003640C8" w:rsidRPr="00867AFC">
        <w:rPr>
          <w:w w:val="105"/>
        </w:rPr>
        <w:t xml:space="preserve">Menschen mit Behinderungen nach dem </w:t>
      </w:r>
      <w:r w:rsidRPr="00867AFC">
        <w:rPr>
          <w:w w:val="105"/>
        </w:rPr>
        <w:t>SGB</w:t>
      </w:r>
      <w:r w:rsidRPr="00867AFC">
        <w:rPr>
          <w:spacing w:val="-16"/>
          <w:w w:val="105"/>
        </w:rPr>
        <w:t xml:space="preserve"> </w:t>
      </w:r>
      <w:r w:rsidR="005F645B" w:rsidRPr="00867AFC">
        <w:rPr>
          <w:w w:val="105"/>
        </w:rPr>
        <w:t>IX</w:t>
      </w:r>
      <w:r w:rsidRPr="00867AFC">
        <w:rPr>
          <w:w w:val="105"/>
        </w:rPr>
        <w:t>.</w:t>
      </w:r>
    </w:p>
    <w:p w14:paraId="1AEEB644" w14:textId="77777777" w:rsidR="008A6F73" w:rsidRPr="00867AFC" w:rsidRDefault="009E0DC0" w:rsidP="008A6F73">
      <w:pPr>
        <w:pStyle w:val="Listenabsatz"/>
        <w:numPr>
          <w:ilvl w:val="0"/>
          <w:numId w:val="7"/>
        </w:numPr>
        <w:ind w:left="360"/>
      </w:pPr>
      <w:r w:rsidRPr="00867AFC">
        <w:rPr>
          <w:w w:val="105"/>
        </w:rPr>
        <w:t xml:space="preserve">Die Leistungen sind in Anlage </w:t>
      </w:r>
      <w:r w:rsidR="0032545D" w:rsidRPr="00867AFC">
        <w:rPr>
          <w:w w:val="105"/>
        </w:rPr>
        <w:t>3.</w:t>
      </w:r>
      <w:r w:rsidRPr="00867AFC">
        <w:rPr>
          <w:w w:val="105"/>
        </w:rPr>
        <w:t xml:space="preserve">1 (Leistungsbeschreibung) auf Grundlage der Leistungsmerkmale gem. § </w:t>
      </w:r>
      <w:r w:rsidR="00DD327C" w:rsidRPr="00867AFC">
        <w:rPr>
          <w:w w:val="105"/>
        </w:rPr>
        <w:t>4</w:t>
      </w:r>
      <w:r w:rsidRPr="00867AFC">
        <w:rPr>
          <w:w w:val="105"/>
        </w:rPr>
        <w:t xml:space="preserve"> LRV sowie</w:t>
      </w:r>
      <w:r w:rsidR="008A6F73" w:rsidRPr="00867AFC">
        <w:rPr>
          <w:w w:val="105"/>
        </w:rPr>
        <w:t xml:space="preserve"> der Anlage 2 LRV beschrieben. S</w:t>
      </w:r>
      <w:r w:rsidRPr="00867AFC">
        <w:rPr>
          <w:w w:val="105"/>
        </w:rPr>
        <w:t xml:space="preserve">ie werden zwischen dem </w:t>
      </w:r>
      <w:r w:rsidR="00975FFD" w:rsidRPr="00867AFC">
        <w:rPr>
          <w:w w:val="105"/>
        </w:rPr>
        <w:t>Leistungserbringer</w:t>
      </w:r>
      <w:r w:rsidR="006C3EA0" w:rsidRPr="00867AFC">
        <w:rPr>
          <w:w w:val="105"/>
        </w:rPr>
        <w:t xml:space="preserve"> </w:t>
      </w:r>
      <w:r w:rsidRPr="00867AFC">
        <w:rPr>
          <w:w w:val="105"/>
        </w:rPr>
        <w:t xml:space="preserve">und den </w:t>
      </w:r>
      <w:r w:rsidR="001056CF" w:rsidRPr="00867AFC">
        <w:rPr>
          <w:w w:val="105"/>
        </w:rPr>
        <w:t>l</w:t>
      </w:r>
      <w:r w:rsidRPr="00867AFC">
        <w:rPr>
          <w:w w:val="105"/>
        </w:rPr>
        <w:t>eistungsberechtigten</w:t>
      </w:r>
      <w:r w:rsidR="001056CF" w:rsidRPr="00867AFC">
        <w:rPr>
          <w:w w:val="105"/>
        </w:rPr>
        <w:t xml:space="preserve"> Personen</w:t>
      </w:r>
      <w:r w:rsidRPr="00867AFC">
        <w:rPr>
          <w:w w:val="105"/>
        </w:rPr>
        <w:t xml:space="preserve"> im Einzelfall nach Maßgabe des § 4 Abs.</w:t>
      </w:r>
      <w:r w:rsidR="00BD4EB9" w:rsidRPr="00867AFC">
        <w:rPr>
          <w:w w:val="105"/>
        </w:rPr>
        <w:t xml:space="preserve"> </w:t>
      </w:r>
      <w:r w:rsidRPr="00867AFC">
        <w:rPr>
          <w:w w:val="105"/>
        </w:rPr>
        <w:t>1</w:t>
      </w:r>
      <w:r w:rsidRPr="00867AFC">
        <w:rPr>
          <w:spacing w:val="-24"/>
          <w:w w:val="105"/>
        </w:rPr>
        <w:t xml:space="preserve"> </w:t>
      </w:r>
      <w:r w:rsidRPr="00867AFC">
        <w:rPr>
          <w:w w:val="105"/>
        </w:rPr>
        <w:t>vereinbart</w:t>
      </w:r>
    </w:p>
    <w:p w14:paraId="52D31356" w14:textId="77777777" w:rsidR="00562663" w:rsidRPr="00867AFC" w:rsidRDefault="009E0DC0" w:rsidP="008A6F73">
      <w:pPr>
        <w:pStyle w:val="berschrift1"/>
      </w:pPr>
      <w:r w:rsidRPr="00867AFC">
        <w:t>§ 3</w:t>
      </w:r>
      <w:r w:rsidR="008A6F73" w:rsidRPr="00867AFC">
        <w:t xml:space="preserve"> </w:t>
      </w:r>
      <w:r w:rsidRPr="00867AFC">
        <w:t>Personenkreis</w:t>
      </w:r>
    </w:p>
    <w:p w14:paraId="0699B2C5" w14:textId="00EEEC23" w:rsidR="00562663" w:rsidRPr="00867AFC" w:rsidRDefault="009E0DC0" w:rsidP="000A5B01">
      <w:pPr>
        <w:pStyle w:val="Listenabsatz"/>
        <w:numPr>
          <w:ilvl w:val="0"/>
          <w:numId w:val="6"/>
        </w:numPr>
      </w:pPr>
      <w:r w:rsidRPr="00867AFC">
        <w:rPr>
          <w:w w:val="105"/>
        </w:rPr>
        <w:t xml:space="preserve">Das Angebot richtet sich an </w:t>
      </w:r>
      <w:r w:rsidR="00264327" w:rsidRPr="00867AFC">
        <w:rPr>
          <w:w w:val="105"/>
          <w:shd w:val="clear" w:color="auto" w:fill="D2D2D2"/>
        </w:rPr>
        <w:t>minderjährige</w:t>
      </w:r>
      <w:r w:rsidRPr="00867AFC">
        <w:rPr>
          <w:w w:val="105"/>
          <w:shd w:val="clear" w:color="auto" w:fill="D2D2D2"/>
        </w:rPr>
        <w:t xml:space="preserve"> </w:t>
      </w:r>
      <w:r w:rsidR="003C08A2" w:rsidRPr="00867AFC">
        <w:rPr>
          <w:w w:val="105"/>
          <w:shd w:val="clear" w:color="auto" w:fill="D2D2D2"/>
        </w:rPr>
        <w:t>Menschen</w:t>
      </w:r>
      <w:r w:rsidR="006C3EA0" w:rsidRPr="00867AFC">
        <w:rPr>
          <w:w w:val="105"/>
          <w:shd w:val="clear" w:color="auto" w:fill="D2D2D2"/>
        </w:rPr>
        <w:t xml:space="preserve"> mit Behinderungen</w:t>
      </w:r>
      <w:r w:rsidRPr="00867AFC">
        <w:rPr>
          <w:w w:val="105"/>
        </w:rPr>
        <w:t>, die zum Personenkreis</w:t>
      </w:r>
      <w:r w:rsidR="000F6C95" w:rsidRPr="00867AFC">
        <w:t xml:space="preserve"> </w:t>
      </w:r>
      <w:r w:rsidR="000F6C95" w:rsidRPr="00867AFC">
        <w:rPr>
          <w:w w:val="105"/>
        </w:rPr>
        <w:t>nach §§ 99 ff SGB IX gehören</w:t>
      </w:r>
      <w:r w:rsidR="00B569AE" w:rsidRPr="00867AFC">
        <w:rPr>
          <w:w w:val="105"/>
        </w:rPr>
        <w:t>.</w:t>
      </w:r>
      <w:r w:rsidR="007F1779" w:rsidRPr="00867AFC">
        <w:rPr>
          <w:w w:val="105"/>
        </w:rPr>
        <w:t xml:space="preserve"> </w:t>
      </w:r>
      <w:r w:rsidRPr="00867AFC">
        <w:rPr>
          <w:w w:val="105"/>
        </w:rPr>
        <w:t xml:space="preserve">Näheres ist in der Anlage </w:t>
      </w:r>
      <w:r w:rsidR="0032545D" w:rsidRPr="00867AFC">
        <w:rPr>
          <w:w w:val="105"/>
        </w:rPr>
        <w:t>3.</w:t>
      </w:r>
      <w:r w:rsidRPr="00867AFC">
        <w:rPr>
          <w:w w:val="105"/>
        </w:rPr>
        <w:t xml:space="preserve">1 Ziffer </w:t>
      </w:r>
      <w:r w:rsidR="0061700C" w:rsidRPr="00867AFC">
        <w:rPr>
          <w:w w:val="105"/>
        </w:rPr>
        <w:t>3</w:t>
      </w:r>
      <w:r w:rsidRPr="00867AFC">
        <w:rPr>
          <w:w w:val="105"/>
        </w:rPr>
        <w:t xml:space="preserve"> (Zielgruppe) geregelt.</w:t>
      </w:r>
    </w:p>
    <w:p w14:paraId="516BF1F4" w14:textId="77777777" w:rsidR="00B569AE" w:rsidRPr="00867AFC" w:rsidRDefault="00B569AE" w:rsidP="000A5B01">
      <w:pPr>
        <w:pStyle w:val="Listenabsatz"/>
        <w:numPr>
          <w:ilvl w:val="0"/>
          <w:numId w:val="6"/>
        </w:numPr>
      </w:pPr>
      <w:r w:rsidRPr="00867AFC">
        <w:rPr>
          <w:w w:val="105"/>
        </w:rPr>
        <w:t>Im Rahmen des in diesem Vertrag vereinbarten Leistungsangebotes ist der Leistungserbringer zum Abschluss von Leistungsverträgen mit leistungsberechtigten Personen verpflichtet. Sollten dem im Einzelfall erhebliche Gründe entgegenstehen, so sind diese von dem Leistungserbringer gegenüber der bewilligenden Dienststelle darzulegen. Im Streitfall ist eine Einigung</w:t>
      </w:r>
      <w:r w:rsidRPr="00867AFC">
        <w:rPr>
          <w:spacing w:val="-25"/>
          <w:w w:val="105"/>
        </w:rPr>
        <w:t xml:space="preserve"> </w:t>
      </w:r>
      <w:r w:rsidRPr="00867AFC">
        <w:rPr>
          <w:w w:val="105"/>
        </w:rPr>
        <w:t>herbeizuführen.</w:t>
      </w:r>
    </w:p>
    <w:p w14:paraId="352DF4EF" w14:textId="10A5229D" w:rsidR="00EA7349" w:rsidRPr="00867AFC" w:rsidRDefault="009E0DC0" w:rsidP="008F5A97">
      <w:pPr>
        <w:pStyle w:val="Listenabsatz"/>
        <w:numPr>
          <w:ilvl w:val="0"/>
          <w:numId w:val="6"/>
        </w:numPr>
      </w:pPr>
      <w:r w:rsidRPr="00867AFC">
        <w:rPr>
          <w:w w:val="105"/>
        </w:rPr>
        <w:t xml:space="preserve">Erhält der </w:t>
      </w:r>
      <w:r w:rsidR="00975FFD" w:rsidRPr="00867AFC">
        <w:rPr>
          <w:w w:val="105"/>
        </w:rPr>
        <w:t>Leistungserbringer</w:t>
      </w:r>
      <w:r w:rsidRPr="00867AFC">
        <w:rPr>
          <w:w w:val="105"/>
        </w:rPr>
        <w:t xml:space="preserve"> im Rahmen der vereinbarten Leistungserbringung Hinweise </w:t>
      </w:r>
      <w:r w:rsidR="00405EEC" w:rsidRPr="00867AFC">
        <w:rPr>
          <w:w w:val="105"/>
        </w:rPr>
        <w:t xml:space="preserve">auf Gefährdungspotentiale </w:t>
      </w:r>
      <w:r w:rsidR="0016289A" w:rsidRPr="00867AFC">
        <w:rPr>
          <w:w w:val="105"/>
        </w:rPr>
        <w:t xml:space="preserve">für </w:t>
      </w:r>
      <w:r w:rsidR="00405EEC" w:rsidRPr="00867AFC">
        <w:rPr>
          <w:w w:val="105"/>
        </w:rPr>
        <w:t>eine</w:t>
      </w:r>
      <w:r w:rsidRPr="00867AFC">
        <w:rPr>
          <w:w w:val="105"/>
        </w:rPr>
        <w:t xml:space="preserve"> durch ihn betreute </w:t>
      </w:r>
      <w:r w:rsidR="001056CF" w:rsidRPr="00867AFC">
        <w:rPr>
          <w:w w:val="105"/>
        </w:rPr>
        <w:t>l</w:t>
      </w:r>
      <w:r w:rsidRPr="00867AFC">
        <w:rPr>
          <w:w w:val="105"/>
        </w:rPr>
        <w:t>eistungsberechtigte</w:t>
      </w:r>
      <w:r w:rsidR="001056CF" w:rsidRPr="00867AFC">
        <w:rPr>
          <w:w w:val="105"/>
        </w:rPr>
        <w:t xml:space="preserve"> Person</w:t>
      </w:r>
      <w:r w:rsidRPr="00867AFC">
        <w:rPr>
          <w:w w:val="105"/>
        </w:rPr>
        <w:t xml:space="preserve">, ist er </w:t>
      </w:r>
      <w:r w:rsidR="008F5A97" w:rsidRPr="00867AFC">
        <w:rPr>
          <w:w w:val="105"/>
        </w:rPr>
        <w:t xml:space="preserve">gemäß § 4 Abs. 3 des Gesetzes zur Kooperation und Information im Kinderschutz </w:t>
      </w:r>
      <w:r w:rsidR="007F1779" w:rsidRPr="00867AFC">
        <w:rPr>
          <w:w w:val="105"/>
        </w:rPr>
        <w:t xml:space="preserve">(KKG) </w:t>
      </w:r>
      <w:r w:rsidRPr="00867AFC">
        <w:rPr>
          <w:w w:val="105"/>
        </w:rPr>
        <w:t>gehalten, unverzüglich entsprechende Mitteilungen an die bewilligende Dienststelle zu</w:t>
      </w:r>
      <w:r w:rsidRPr="00867AFC">
        <w:rPr>
          <w:spacing w:val="-22"/>
          <w:w w:val="105"/>
        </w:rPr>
        <w:t xml:space="preserve"> </w:t>
      </w:r>
      <w:r w:rsidRPr="00867AFC">
        <w:rPr>
          <w:w w:val="105"/>
        </w:rPr>
        <w:t>leiten.</w:t>
      </w:r>
      <w:r w:rsidR="0016289A" w:rsidRPr="00867AFC">
        <w:rPr>
          <w:w w:val="105"/>
        </w:rPr>
        <w:t xml:space="preserve"> Weitere Melde- und Informationspflichten</w:t>
      </w:r>
      <w:r w:rsidR="00750D3F" w:rsidRPr="00867AFC">
        <w:rPr>
          <w:w w:val="105"/>
        </w:rPr>
        <w:t>, beispielsweise im Rahmen der Jugendhilfe, des Hamburgisches Gesetzes über Hilfen und Schutzmaßnahmen bei psychischen Krankheiten und des Infektionsschutzes,</w:t>
      </w:r>
      <w:r w:rsidR="0016289A" w:rsidRPr="00867AFC">
        <w:rPr>
          <w:w w:val="105"/>
        </w:rPr>
        <w:t xml:space="preserve"> bleiben unberührt.</w:t>
      </w:r>
    </w:p>
    <w:p w14:paraId="3F1A3FC1" w14:textId="77777777" w:rsidR="00392ADD" w:rsidRPr="00867AFC" w:rsidRDefault="00392ADD" w:rsidP="008A6F73">
      <w:pPr>
        <w:pStyle w:val="berschrift1"/>
      </w:pPr>
    </w:p>
    <w:p w14:paraId="6D0C9B2A" w14:textId="77777777" w:rsidR="00392ADD" w:rsidRPr="00867AFC" w:rsidRDefault="00392ADD" w:rsidP="008A6F73">
      <w:pPr>
        <w:pStyle w:val="berschrift1"/>
      </w:pPr>
    </w:p>
    <w:p w14:paraId="17A9821C" w14:textId="77777777" w:rsidR="00562663" w:rsidRPr="00867AFC" w:rsidRDefault="009E0DC0" w:rsidP="008A6F73">
      <w:pPr>
        <w:pStyle w:val="berschrift1"/>
      </w:pPr>
      <w:r w:rsidRPr="00867AFC">
        <w:lastRenderedPageBreak/>
        <w:t>§ 4</w:t>
      </w:r>
      <w:r w:rsidR="008A6F73" w:rsidRPr="00867AFC">
        <w:t xml:space="preserve"> </w:t>
      </w:r>
      <w:r w:rsidR="009743A4" w:rsidRPr="00867AFC">
        <w:t xml:space="preserve">Voraussetzungen </w:t>
      </w:r>
      <w:r w:rsidRPr="00867AFC">
        <w:t>der Leistungserbringung</w:t>
      </w:r>
    </w:p>
    <w:p w14:paraId="5CF13CB8" w14:textId="77777777" w:rsidR="00562663" w:rsidRPr="00867AFC" w:rsidRDefault="009E0DC0" w:rsidP="00CB32A5">
      <w:pPr>
        <w:pStyle w:val="Listenabsatz"/>
        <w:numPr>
          <w:ilvl w:val="0"/>
          <w:numId w:val="5"/>
        </w:numPr>
        <w:ind w:left="360"/>
      </w:pPr>
      <w:r w:rsidRPr="00867AFC">
        <w:rPr>
          <w:w w:val="105"/>
        </w:rPr>
        <w:t xml:space="preserve">Für die Leistungserbringung durch den </w:t>
      </w:r>
      <w:r w:rsidR="00975FFD" w:rsidRPr="00867AFC">
        <w:rPr>
          <w:w w:val="105"/>
        </w:rPr>
        <w:t>Leistungserbringer</w:t>
      </w:r>
      <w:r w:rsidRPr="00867AFC">
        <w:rPr>
          <w:w w:val="105"/>
        </w:rPr>
        <w:t xml:space="preserve"> ist die Bewilligung der Leistungen im Einzelfall durch die zuständige Dienststelle de</w:t>
      </w:r>
      <w:r w:rsidR="00DD327C" w:rsidRPr="00867AFC">
        <w:rPr>
          <w:w w:val="105"/>
        </w:rPr>
        <w:t>r</w:t>
      </w:r>
      <w:r w:rsidRPr="00867AFC">
        <w:rPr>
          <w:w w:val="105"/>
        </w:rPr>
        <w:t xml:space="preserve"> Träger</w:t>
      </w:r>
      <w:r w:rsidR="00DD327C" w:rsidRPr="00867AFC">
        <w:rPr>
          <w:w w:val="105"/>
        </w:rPr>
        <w:t>in</w:t>
      </w:r>
      <w:r w:rsidRPr="00867AFC">
        <w:rPr>
          <w:w w:val="105"/>
        </w:rPr>
        <w:t xml:space="preserve"> der</w:t>
      </w:r>
      <w:r w:rsidR="00DD327C" w:rsidRPr="00867AFC">
        <w:rPr>
          <w:w w:val="105"/>
        </w:rPr>
        <w:t xml:space="preserve"> Eingliederungshilfe </w:t>
      </w:r>
      <w:r w:rsidRPr="00867AFC">
        <w:rPr>
          <w:w w:val="105"/>
        </w:rPr>
        <w:t>maßgeblich.</w:t>
      </w:r>
    </w:p>
    <w:p w14:paraId="2DB342CD" w14:textId="77777777" w:rsidR="00562663" w:rsidRPr="00867AFC" w:rsidRDefault="009E0DC0" w:rsidP="00CB32A5">
      <w:pPr>
        <w:pStyle w:val="Listenabsatz"/>
        <w:numPr>
          <w:ilvl w:val="0"/>
          <w:numId w:val="5"/>
        </w:numPr>
        <w:ind w:left="360"/>
      </w:pPr>
      <w:r w:rsidRPr="00867AFC">
        <w:rPr>
          <w:w w:val="105"/>
        </w:rPr>
        <w:t xml:space="preserve">Mit den </w:t>
      </w:r>
      <w:r w:rsidR="001056CF" w:rsidRPr="00867AFC">
        <w:rPr>
          <w:w w:val="105"/>
        </w:rPr>
        <w:t>l</w:t>
      </w:r>
      <w:r w:rsidRPr="00867AFC">
        <w:rPr>
          <w:w w:val="105"/>
        </w:rPr>
        <w:t>eistungsberechtigten</w:t>
      </w:r>
      <w:r w:rsidR="001056CF" w:rsidRPr="00867AFC">
        <w:rPr>
          <w:w w:val="105"/>
        </w:rPr>
        <w:t xml:space="preserve"> Personen</w:t>
      </w:r>
      <w:r w:rsidRPr="00867AFC">
        <w:rPr>
          <w:w w:val="105"/>
        </w:rPr>
        <w:t xml:space="preserve"> oder ihren Vertretungsberechtigten ist jeweils ein Leistungsvertrag abzuschließen. Der Abschluss des Vertrages erfolgt zeitnah zu Beginn der</w:t>
      </w:r>
      <w:r w:rsidR="008012BA" w:rsidRPr="00867AFC">
        <w:rPr>
          <w:spacing w:val="-34"/>
          <w:w w:val="105"/>
        </w:rPr>
        <w:t xml:space="preserve"> </w:t>
      </w:r>
      <w:r w:rsidRPr="00867AFC">
        <w:rPr>
          <w:w w:val="105"/>
        </w:rPr>
        <w:t>Maßnahme.</w:t>
      </w:r>
    </w:p>
    <w:p w14:paraId="511671C9" w14:textId="562BA0F6" w:rsidR="008A6F73" w:rsidRPr="00867AFC" w:rsidRDefault="001248A6" w:rsidP="008A6F73">
      <w:pPr>
        <w:pStyle w:val="Listenabsatz"/>
        <w:numPr>
          <w:ilvl w:val="0"/>
          <w:numId w:val="5"/>
        </w:numPr>
        <w:ind w:left="360"/>
      </w:pPr>
      <w:r w:rsidRPr="00867AFC">
        <w:rPr>
          <w:w w:val="105"/>
        </w:rPr>
        <w:t>Voraussetzung einer Weiterbewilligung ist die Vorlage eines Sozial- und Verlaufsberichts für die Leistungsberecherechtigte Persone</w:t>
      </w:r>
      <w:r w:rsidR="00BD2391" w:rsidRPr="00867AFC">
        <w:rPr>
          <w:w w:val="105"/>
        </w:rPr>
        <w:t>n</w:t>
      </w:r>
      <w:r w:rsidRPr="00867AFC">
        <w:rPr>
          <w:w w:val="105"/>
        </w:rPr>
        <w:t xml:space="preserve"> </w:t>
      </w:r>
      <w:r w:rsidR="009E0DC0" w:rsidRPr="00867AFC">
        <w:rPr>
          <w:w w:val="105"/>
        </w:rPr>
        <w:t xml:space="preserve">spätestens </w:t>
      </w:r>
      <w:r w:rsidR="003C08A2" w:rsidRPr="00867AFC">
        <w:rPr>
          <w:w w:val="105"/>
          <w:shd w:val="clear" w:color="auto" w:fill="D2D2D2"/>
        </w:rPr>
        <w:t>6 Wochen</w:t>
      </w:r>
      <w:r w:rsidR="009E0DC0" w:rsidRPr="00867AFC">
        <w:rPr>
          <w:w w:val="105"/>
        </w:rPr>
        <w:t xml:space="preserve"> vor Ablauf der aktuellen </w:t>
      </w:r>
      <w:r w:rsidR="004F7587" w:rsidRPr="00867AFC">
        <w:rPr>
          <w:w w:val="105"/>
        </w:rPr>
        <w:t xml:space="preserve">Befürwortung </w:t>
      </w:r>
      <w:r w:rsidRPr="00867AFC">
        <w:rPr>
          <w:w w:val="105"/>
        </w:rPr>
        <w:t>bei der bewilligenden</w:t>
      </w:r>
      <w:r w:rsidR="009E0DC0" w:rsidRPr="00867AFC">
        <w:rPr>
          <w:w w:val="105"/>
        </w:rPr>
        <w:t xml:space="preserve"> Dienststelle.</w:t>
      </w:r>
      <w:r w:rsidRPr="00867AFC">
        <w:rPr>
          <w:w w:val="105"/>
        </w:rPr>
        <w:t xml:space="preserve"> Die leistungsberechtigte Person hat der </w:t>
      </w:r>
      <w:r w:rsidR="009456A9" w:rsidRPr="00867AFC">
        <w:rPr>
          <w:w w:val="105"/>
        </w:rPr>
        <w:t>Vorlage zuzustimmen.</w:t>
      </w:r>
    </w:p>
    <w:p w14:paraId="65181884" w14:textId="77777777" w:rsidR="00562663" w:rsidRPr="00867AFC" w:rsidRDefault="009E0DC0" w:rsidP="008A6F73">
      <w:pPr>
        <w:pStyle w:val="berschrift1"/>
      </w:pPr>
      <w:r w:rsidRPr="00867AFC">
        <w:t>§ 5</w:t>
      </w:r>
      <w:r w:rsidR="008A6F73" w:rsidRPr="00867AFC">
        <w:t xml:space="preserve"> </w:t>
      </w:r>
      <w:r w:rsidRPr="00867AFC">
        <w:t>Ziele der Leistungen</w:t>
      </w:r>
    </w:p>
    <w:p w14:paraId="68715A64" w14:textId="77777777" w:rsidR="008A6F73" w:rsidRPr="00867AFC" w:rsidRDefault="009E0DC0" w:rsidP="00CB32A5">
      <w:pPr>
        <w:pStyle w:val="Listenabsatz"/>
        <w:numPr>
          <w:ilvl w:val="0"/>
          <w:numId w:val="4"/>
        </w:numPr>
        <w:ind w:left="360"/>
        <w:rPr>
          <w:w w:val="105"/>
        </w:rPr>
      </w:pPr>
      <w:r w:rsidRPr="00867AFC">
        <w:rPr>
          <w:w w:val="105"/>
        </w:rPr>
        <w:t xml:space="preserve">Zu Beginn der Leistungserbringung sind </w:t>
      </w:r>
      <w:r w:rsidR="007057FD" w:rsidRPr="00867AFC">
        <w:rPr>
          <w:w w:val="105"/>
        </w:rPr>
        <w:t xml:space="preserve">vom Leistungserbringer </w:t>
      </w:r>
      <w:r w:rsidRPr="00867AFC">
        <w:rPr>
          <w:w w:val="105"/>
        </w:rPr>
        <w:t xml:space="preserve">mit den </w:t>
      </w:r>
      <w:r w:rsidR="001056CF" w:rsidRPr="00867AFC">
        <w:rPr>
          <w:w w:val="105"/>
        </w:rPr>
        <w:t>l</w:t>
      </w:r>
      <w:r w:rsidRPr="00867AFC">
        <w:rPr>
          <w:w w:val="105"/>
        </w:rPr>
        <w:t xml:space="preserve">eistungsberechtigten </w:t>
      </w:r>
      <w:r w:rsidR="001056CF" w:rsidRPr="00867AFC">
        <w:rPr>
          <w:w w:val="105"/>
        </w:rPr>
        <w:t xml:space="preserve">Personen </w:t>
      </w:r>
      <w:r w:rsidRPr="00867AFC">
        <w:rPr>
          <w:w w:val="105"/>
        </w:rPr>
        <w:t xml:space="preserve">individuelle </w:t>
      </w:r>
      <w:r w:rsidR="0080354F" w:rsidRPr="00867AFC">
        <w:rPr>
          <w:w w:val="105"/>
        </w:rPr>
        <w:t>Rehabilitations- und Teilhabez</w:t>
      </w:r>
      <w:r w:rsidR="00D455CD" w:rsidRPr="00867AFC">
        <w:rPr>
          <w:w w:val="105"/>
        </w:rPr>
        <w:t>iele</w:t>
      </w:r>
      <w:r w:rsidR="007057FD" w:rsidRPr="00867AFC">
        <w:rPr>
          <w:w w:val="105"/>
        </w:rPr>
        <w:t>, Maßnahmen</w:t>
      </w:r>
      <w:r w:rsidR="00D455CD" w:rsidRPr="00867AFC">
        <w:rPr>
          <w:w w:val="105"/>
        </w:rPr>
        <w:t xml:space="preserve"> und </w:t>
      </w:r>
      <w:r w:rsidRPr="00867AFC">
        <w:rPr>
          <w:w w:val="105"/>
        </w:rPr>
        <w:t>Indikatoren</w:t>
      </w:r>
      <w:r w:rsidR="0000172E" w:rsidRPr="00867AFC">
        <w:rPr>
          <w:w w:val="105"/>
        </w:rPr>
        <w:t xml:space="preserve"> </w:t>
      </w:r>
      <w:r w:rsidR="00B90B7A" w:rsidRPr="00867AFC">
        <w:rPr>
          <w:w w:val="105"/>
        </w:rPr>
        <w:t xml:space="preserve">auf Grundlage </w:t>
      </w:r>
      <w:r w:rsidR="0000172E" w:rsidRPr="00867AFC">
        <w:rPr>
          <w:w w:val="105"/>
        </w:rPr>
        <w:t xml:space="preserve">der im Rahmen der </w:t>
      </w:r>
      <w:r w:rsidR="00A17BE9" w:rsidRPr="00867AFC">
        <w:rPr>
          <w:w w:val="105"/>
        </w:rPr>
        <w:t>Gesamt-/Teilhabeplan</w:t>
      </w:r>
      <w:r w:rsidR="002D0708" w:rsidRPr="00867AFC">
        <w:rPr>
          <w:w w:val="105"/>
        </w:rPr>
        <w:t>ung</w:t>
      </w:r>
      <w:r w:rsidR="00A17BE9" w:rsidRPr="00867AFC">
        <w:rPr>
          <w:w w:val="105"/>
        </w:rPr>
        <w:t xml:space="preserve"> </w:t>
      </w:r>
      <w:r w:rsidR="0000172E" w:rsidRPr="00867AFC">
        <w:rPr>
          <w:w w:val="105"/>
        </w:rPr>
        <w:t xml:space="preserve">festgelegten Ziele </w:t>
      </w:r>
      <w:r w:rsidR="00C84972" w:rsidRPr="00867AFC">
        <w:rPr>
          <w:w w:val="105"/>
        </w:rPr>
        <w:t>z</w:t>
      </w:r>
      <w:r w:rsidRPr="00867AFC">
        <w:rPr>
          <w:w w:val="105"/>
        </w:rPr>
        <w:t>u vereinbaren.</w:t>
      </w:r>
      <w:r w:rsidR="00D455CD" w:rsidRPr="00867AFC">
        <w:rPr>
          <w:w w:val="105"/>
        </w:rPr>
        <w:t xml:space="preserve"> </w:t>
      </w:r>
      <w:r w:rsidR="00F277C2" w:rsidRPr="00867AFC">
        <w:rPr>
          <w:w w:val="105"/>
        </w:rPr>
        <w:t>Dabei ist das</w:t>
      </w:r>
      <w:r w:rsidR="00670E80" w:rsidRPr="00867AFC">
        <w:rPr>
          <w:w w:val="105"/>
        </w:rPr>
        <w:t xml:space="preserve"> </w:t>
      </w:r>
      <w:r w:rsidR="0009454A" w:rsidRPr="00867AFC">
        <w:rPr>
          <w:w w:val="105"/>
        </w:rPr>
        <w:t xml:space="preserve">Wunsch- und Wahlrecht </w:t>
      </w:r>
      <w:r w:rsidR="00F277C2" w:rsidRPr="00867AFC">
        <w:rPr>
          <w:w w:val="105"/>
        </w:rPr>
        <w:t>der leistungsberechtigten Person</w:t>
      </w:r>
      <w:r w:rsidR="00670E80" w:rsidRPr="00867AFC">
        <w:rPr>
          <w:w w:val="105"/>
        </w:rPr>
        <w:t xml:space="preserve"> angemessen</w:t>
      </w:r>
      <w:r w:rsidR="0009454A" w:rsidRPr="00867AFC">
        <w:rPr>
          <w:w w:val="105"/>
        </w:rPr>
        <w:t xml:space="preserve"> </w:t>
      </w:r>
      <w:r w:rsidR="00F277C2" w:rsidRPr="00867AFC">
        <w:rPr>
          <w:w w:val="105"/>
        </w:rPr>
        <w:t>zu berücksichtigen</w:t>
      </w:r>
      <w:r w:rsidR="0009454A" w:rsidRPr="00867AFC">
        <w:rPr>
          <w:w w:val="105"/>
        </w:rPr>
        <w:t xml:space="preserve">. </w:t>
      </w:r>
      <w:r w:rsidRPr="00867AFC">
        <w:rPr>
          <w:w w:val="105"/>
        </w:rPr>
        <w:t xml:space="preserve">Bei der Zielbildung sind </w:t>
      </w:r>
      <w:r w:rsidR="00D06308" w:rsidRPr="00867AFC">
        <w:rPr>
          <w:w w:val="105"/>
        </w:rPr>
        <w:t xml:space="preserve">die personbezogenen und Umweltfaktoren sowie ihre Wechselwirkungen mit und auf </w:t>
      </w:r>
      <w:r w:rsidR="002F40DB" w:rsidRPr="00867AFC">
        <w:rPr>
          <w:w w:val="105"/>
        </w:rPr>
        <w:t xml:space="preserve">die Teilhabe, </w:t>
      </w:r>
      <w:r w:rsidR="00D06308" w:rsidRPr="00867AFC">
        <w:rPr>
          <w:w w:val="105"/>
        </w:rPr>
        <w:t xml:space="preserve">Aktivität </w:t>
      </w:r>
      <w:r w:rsidR="002F40DB" w:rsidRPr="00867AFC">
        <w:rPr>
          <w:w w:val="105"/>
        </w:rPr>
        <w:t xml:space="preserve">sowie Körperfunktionen und –strukturen </w:t>
      </w:r>
      <w:r w:rsidRPr="00867AFC">
        <w:rPr>
          <w:w w:val="105"/>
        </w:rPr>
        <w:t xml:space="preserve">zu </w:t>
      </w:r>
      <w:r w:rsidR="00F277C2" w:rsidRPr="00867AFC">
        <w:rPr>
          <w:w w:val="105"/>
        </w:rPr>
        <w:t>beachten</w:t>
      </w:r>
      <w:r w:rsidRPr="00867AFC">
        <w:rPr>
          <w:w w:val="105"/>
        </w:rPr>
        <w:t>.</w:t>
      </w:r>
    </w:p>
    <w:p w14:paraId="5FA59162" w14:textId="77777777" w:rsidR="008A6F73" w:rsidRPr="00867AFC" w:rsidRDefault="009E0DC0" w:rsidP="00CB32A5">
      <w:pPr>
        <w:pStyle w:val="Listenabsatz"/>
        <w:numPr>
          <w:ilvl w:val="0"/>
          <w:numId w:val="4"/>
        </w:numPr>
        <w:ind w:left="360"/>
        <w:rPr>
          <w:w w:val="105"/>
        </w:rPr>
      </w:pPr>
      <w:r w:rsidRPr="00867AFC">
        <w:rPr>
          <w:w w:val="105"/>
        </w:rPr>
        <w:t>Die Ziele der Leistungen bestimmen sich nach den allgemeinen Grundsät</w:t>
      </w:r>
      <w:r w:rsidR="00E205EA" w:rsidRPr="00867AFC">
        <w:rPr>
          <w:w w:val="105"/>
        </w:rPr>
        <w:t>zen des Ersten und Zweiten, gegebenenfalls</w:t>
      </w:r>
      <w:r w:rsidRPr="00867AFC">
        <w:rPr>
          <w:w w:val="105"/>
        </w:rPr>
        <w:t xml:space="preserve"> des Dritten und Vierten Kapitels SGB </w:t>
      </w:r>
      <w:r w:rsidR="00177965" w:rsidRPr="00867AFC">
        <w:rPr>
          <w:w w:val="105"/>
        </w:rPr>
        <w:t>IX</w:t>
      </w:r>
      <w:r w:rsidRPr="00867AFC">
        <w:rPr>
          <w:w w:val="105"/>
        </w:rPr>
        <w:t xml:space="preserve"> und den Zielsetzungen zu den jeweiligen Leistungsarten nach dem </w:t>
      </w:r>
      <w:r w:rsidR="003C08A2" w:rsidRPr="00867AFC">
        <w:rPr>
          <w:w w:val="105"/>
        </w:rPr>
        <w:t>Sechsten</w:t>
      </w:r>
      <w:r w:rsidRPr="00867AFC">
        <w:rPr>
          <w:w w:val="105"/>
        </w:rPr>
        <w:t xml:space="preserve"> Kapitel </w:t>
      </w:r>
      <w:r w:rsidR="00055488" w:rsidRPr="00867AFC">
        <w:rPr>
          <w:w w:val="105"/>
        </w:rPr>
        <w:t>zweiter Teil</w:t>
      </w:r>
      <w:r w:rsidRPr="00867AFC">
        <w:rPr>
          <w:w w:val="105"/>
        </w:rPr>
        <w:t xml:space="preserve"> SGB </w:t>
      </w:r>
      <w:r w:rsidR="00DA5DCD" w:rsidRPr="00867AFC">
        <w:rPr>
          <w:w w:val="105"/>
        </w:rPr>
        <w:t>IX</w:t>
      </w:r>
      <w:r w:rsidR="00252CA1" w:rsidRPr="00867AFC">
        <w:rPr>
          <w:w w:val="105"/>
        </w:rPr>
        <w:t xml:space="preserve">, </w:t>
      </w:r>
      <w:r w:rsidRPr="00867AFC">
        <w:rPr>
          <w:w w:val="105"/>
        </w:rPr>
        <w:t xml:space="preserve">die gemäß Anlage </w:t>
      </w:r>
      <w:r w:rsidR="00A4519C" w:rsidRPr="00867AFC">
        <w:rPr>
          <w:w w:val="105"/>
        </w:rPr>
        <w:t>3.</w:t>
      </w:r>
      <w:r w:rsidRPr="00867AFC">
        <w:rPr>
          <w:w w:val="105"/>
        </w:rPr>
        <w:t xml:space="preserve">1 Ziffer </w:t>
      </w:r>
      <w:r w:rsidR="0012020B" w:rsidRPr="00867AFC">
        <w:rPr>
          <w:w w:val="105"/>
        </w:rPr>
        <w:t>4</w:t>
      </w:r>
      <w:r w:rsidRPr="00867AFC">
        <w:rPr>
          <w:w w:val="105"/>
        </w:rPr>
        <w:t xml:space="preserve"> (Ziele der Leistungen) zu konkretisieren sind.</w:t>
      </w:r>
    </w:p>
    <w:p w14:paraId="6DC73B62" w14:textId="77777777" w:rsidR="008A6F73" w:rsidRPr="00867AFC" w:rsidRDefault="009E0DC0" w:rsidP="008A6F73">
      <w:pPr>
        <w:pStyle w:val="Listenabsatz"/>
        <w:numPr>
          <w:ilvl w:val="0"/>
          <w:numId w:val="4"/>
        </w:numPr>
        <w:ind w:left="360"/>
      </w:pPr>
      <w:r w:rsidRPr="00867AFC">
        <w:rPr>
          <w:w w:val="105"/>
        </w:rPr>
        <w:t xml:space="preserve">Auf die Zielgruppe bezogene Konkretisierungen zu den Zielen der Leistungen ergeben sich aus Anlage </w:t>
      </w:r>
      <w:r w:rsidR="00A4519C" w:rsidRPr="00867AFC">
        <w:rPr>
          <w:w w:val="105"/>
        </w:rPr>
        <w:t>3.</w:t>
      </w:r>
      <w:r w:rsidRPr="00867AFC">
        <w:rPr>
          <w:w w:val="105"/>
        </w:rPr>
        <w:t>1 Ziffer 3 (</w:t>
      </w:r>
      <w:r w:rsidR="0012020B" w:rsidRPr="00867AFC">
        <w:rPr>
          <w:w w:val="105"/>
        </w:rPr>
        <w:t>Personenkreis/Zielgruppe</w:t>
      </w:r>
      <w:r w:rsidRPr="00867AFC">
        <w:rPr>
          <w:w w:val="105"/>
        </w:rPr>
        <w:t>).</w:t>
      </w:r>
    </w:p>
    <w:p w14:paraId="0F3E1631" w14:textId="77777777" w:rsidR="00562663" w:rsidRPr="00867AFC" w:rsidRDefault="009E0DC0" w:rsidP="008A6F73">
      <w:pPr>
        <w:pStyle w:val="berschrift1"/>
      </w:pPr>
      <w:r w:rsidRPr="00867AFC">
        <w:t>§ 6</w:t>
      </w:r>
      <w:r w:rsidR="008A6F73" w:rsidRPr="00867AFC">
        <w:t xml:space="preserve"> </w:t>
      </w:r>
      <w:r w:rsidRPr="00867AFC">
        <w:t>Art und Umfang der Leistungen</w:t>
      </w:r>
    </w:p>
    <w:p w14:paraId="5BE60561" w14:textId="21EDF588" w:rsidR="00562663" w:rsidRPr="00867AFC" w:rsidRDefault="009E0DC0" w:rsidP="00CB32A5">
      <w:pPr>
        <w:pStyle w:val="Listenabsatz"/>
        <w:numPr>
          <w:ilvl w:val="0"/>
          <w:numId w:val="3"/>
        </w:numPr>
        <w:ind w:left="360"/>
      </w:pPr>
      <w:r w:rsidRPr="00867AFC">
        <w:rPr>
          <w:w w:val="105"/>
        </w:rPr>
        <w:t>Die Leistungserbringung erfolgt in Form von Beratung, Motivierung, Begleitung, Unte</w:t>
      </w:r>
      <w:r w:rsidR="003C08A2" w:rsidRPr="00867AFC">
        <w:rPr>
          <w:w w:val="105"/>
        </w:rPr>
        <w:t>rstützung, Anleitung, Förderung</w:t>
      </w:r>
      <w:r w:rsidR="008A6F73" w:rsidRPr="00867AFC">
        <w:rPr>
          <w:w w:val="105"/>
        </w:rPr>
        <w:t xml:space="preserve">, </w:t>
      </w:r>
      <w:r w:rsidR="00252CA1" w:rsidRPr="00867AFC">
        <w:rPr>
          <w:w w:val="105"/>
        </w:rPr>
        <w:t>gegebenenfalls</w:t>
      </w:r>
      <w:r w:rsidR="00D4413F" w:rsidRPr="00867AFC">
        <w:rPr>
          <w:w w:val="105"/>
        </w:rPr>
        <w:t xml:space="preserve"> </w:t>
      </w:r>
      <w:r w:rsidRPr="00867AFC">
        <w:rPr>
          <w:w w:val="105"/>
        </w:rPr>
        <w:t xml:space="preserve">auch </w:t>
      </w:r>
      <w:r w:rsidR="00767023" w:rsidRPr="00867AFC">
        <w:rPr>
          <w:w w:val="105"/>
        </w:rPr>
        <w:t>vollständige</w:t>
      </w:r>
      <w:r w:rsidR="00521DE9" w:rsidRPr="00867AFC">
        <w:rPr>
          <w:w w:val="105"/>
        </w:rPr>
        <w:t>r</w:t>
      </w:r>
      <w:r w:rsidR="00767023" w:rsidRPr="00867AFC">
        <w:rPr>
          <w:w w:val="105"/>
        </w:rPr>
        <w:t xml:space="preserve"> oder teilweise</w:t>
      </w:r>
      <w:r w:rsidR="00521DE9" w:rsidRPr="00867AFC">
        <w:rPr>
          <w:w w:val="105"/>
        </w:rPr>
        <w:t>r</w:t>
      </w:r>
      <w:r w:rsidR="00767023" w:rsidRPr="00867AFC">
        <w:rPr>
          <w:w w:val="105"/>
        </w:rPr>
        <w:t xml:space="preserve"> </w:t>
      </w:r>
      <w:r w:rsidRPr="00867AFC">
        <w:rPr>
          <w:w w:val="105"/>
        </w:rPr>
        <w:t>Übernahm</w:t>
      </w:r>
      <w:r w:rsidR="003C08A2" w:rsidRPr="00867AFC">
        <w:rPr>
          <w:w w:val="105"/>
        </w:rPr>
        <w:t xml:space="preserve">e </w:t>
      </w:r>
      <w:r w:rsidR="0012020B" w:rsidRPr="00867AFC">
        <w:rPr>
          <w:w w:val="105"/>
        </w:rPr>
        <w:t>einzelner Verrichtungen/Tätigkeiten</w:t>
      </w:r>
      <w:r w:rsidRPr="00867AFC">
        <w:rPr>
          <w:w w:val="105"/>
        </w:rPr>
        <w:t xml:space="preserve"> gemäß § 2 in Verbindung mit Anlage </w:t>
      </w:r>
      <w:r w:rsidR="00A4519C" w:rsidRPr="00867AFC">
        <w:rPr>
          <w:w w:val="105"/>
        </w:rPr>
        <w:t>3.</w:t>
      </w:r>
      <w:r w:rsidRPr="00867AFC">
        <w:rPr>
          <w:w w:val="105"/>
        </w:rPr>
        <w:t xml:space="preserve">1. Dabei wird die </w:t>
      </w:r>
      <w:r w:rsidR="001A0BE4" w:rsidRPr="00867AFC">
        <w:rPr>
          <w:w w:val="105"/>
        </w:rPr>
        <w:t xml:space="preserve">möglichst selbstbestimmte und </w:t>
      </w:r>
      <w:r w:rsidR="002A746A" w:rsidRPr="00867AFC">
        <w:rPr>
          <w:w w:val="105"/>
        </w:rPr>
        <w:t>dem Alter angemessene</w:t>
      </w:r>
      <w:r w:rsidR="009826A0" w:rsidRPr="00867AFC">
        <w:rPr>
          <w:w w:val="105"/>
        </w:rPr>
        <w:t>,</w:t>
      </w:r>
      <w:r w:rsidR="002A746A" w:rsidRPr="00867AFC">
        <w:rPr>
          <w:w w:val="105"/>
        </w:rPr>
        <w:t xml:space="preserve"> eigenverantwortliche </w:t>
      </w:r>
      <w:r w:rsidRPr="00867AFC">
        <w:rPr>
          <w:w w:val="105"/>
        </w:rPr>
        <w:t xml:space="preserve">Lebensführung der </w:t>
      </w:r>
      <w:r w:rsidR="001056CF" w:rsidRPr="00867AFC">
        <w:rPr>
          <w:w w:val="105"/>
        </w:rPr>
        <w:t>l</w:t>
      </w:r>
      <w:r w:rsidRPr="00867AFC">
        <w:rPr>
          <w:w w:val="105"/>
        </w:rPr>
        <w:t>eistungsberechtigten</w:t>
      </w:r>
      <w:r w:rsidR="001056CF" w:rsidRPr="00867AFC">
        <w:rPr>
          <w:w w:val="105"/>
        </w:rPr>
        <w:t xml:space="preserve"> Person</w:t>
      </w:r>
      <w:r w:rsidRPr="00867AFC">
        <w:rPr>
          <w:w w:val="105"/>
        </w:rPr>
        <w:t xml:space="preserve"> gewahrt und</w:t>
      </w:r>
      <w:r w:rsidRPr="00867AFC">
        <w:rPr>
          <w:spacing w:val="-12"/>
          <w:w w:val="105"/>
        </w:rPr>
        <w:t xml:space="preserve"> </w:t>
      </w:r>
      <w:r w:rsidRPr="00867AFC">
        <w:rPr>
          <w:w w:val="105"/>
        </w:rPr>
        <w:t>gefördert.</w:t>
      </w:r>
    </w:p>
    <w:p w14:paraId="22694131" w14:textId="77777777" w:rsidR="00562663" w:rsidRPr="00867AFC" w:rsidRDefault="009E0DC0" w:rsidP="00CB32A5">
      <w:pPr>
        <w:pStyle w:val="Listenabsatz"/>
        <w:numPr>
          <w:ilvl w:val="0"/>
          <w:numId w:val="3"/>
        </w:numPr>
        <w:ind w:left="360"/>
      </w:pPr>
      <w:r w:rsidRPr="00867AFC">
        <w:rPr>
          <w:w w:val="105"/>
        </w:rPr>
        <w:t>Die Leistungen werden gegenüber dem Personenkreis nach § 3 ausreichend, zweckmäßig und wirtschaftlich erbracht. Das Maß</w:t>
      </w:r>
      <w:r w:rsidR="00D4413F" w:rsidRPr="00867AFC">
        <w:rPr>
          <w:w w:val="105"/>
        </w:rPr>
        <w:t xml:space="preserve"> </w:t>
      </w:r>
      <w:r w:rsidRPr="00867AFC">
        <w:rPr>
          <w:w w:val="105"/>
        </w:rPr>
        <w:t>des Notwendigen wird nicht</w:t>
      </w:r>
      <w:r w:rsidRPr="00867AFC">
        <w:rPr>
          <w:spacing w:val="-22"/>
          <w:w w:val="105"/>
        </w:rPr>
        <w:t xml:space="preserve"> </w:t>
      </w:r>
      <w:r w:rsidRPr="00867AFC">
        <w:rPr>
          <w:w w:val="105"/>
        </w:rPr>
        <w:t>überschritten.</w:t>
      </w:r>
    </w:p>
    <w:p w14:paraId="3AF6BE4E" w14:textId="77777777" w:rsidR="00FC1378" w:rsidRPr="00867AFC" w:rsidRDefault="009E0DC0" w:rsidP="00CB32A5">
      <w:pPr>
        <w:pStyle w:val="Listenabsatz"/>
        <w:numPr>
          <w:ilvl w:val="0"/>
          <w:numId w:val="3"/>
        </w:numPr>
        <w:ind w:left="360"/>
      </w:pPr>
      <w:r w:rsidRPr="00867AFC">
        <w:rPr>
          <w:w w:val="105"/>
        </w:rPr>
        <w:t xml:space="preserve">Der Umfang der Leistungen im Einzelfall wird auf der Grundlage der Leistungsbeschreibung gemäß § 2 und der </w:t>
      </w:r>
      <w:r w:rsidR="00D4413F" w:rsidRPr="00867AFC">
        <w:rPr>
          <w:w w:val="105"/>
        </w:rPr>
        <w:t xml:space="preserve">bewilligten </w:t>
      </w:r>
      <w:r w:rsidRPr="00867AFC">
        <w:rPr>
          <w:w w:val="105"/>
        </w:rPr>
        <w:t xml:space="preserve">Leistungen des Einzelfalls gemäß § 4 in Verbindung mit dem </w:t>
      </w:r>
      <w:r w:rsidR="002D0708" w:rsidRPr="00867AFC">
        <w:rPr>
          <w:w w:val="105"/>
        </w:rPr>
        <w:t>Gesamt-/</w:t>
      </w:r>
      <w:r w:rsidR="001669FC" w:rsidRPr="00867AFC">
        <w:rPr>
          <w:w w:val="105"/>
        </w:rPr>
        <w:t>Teilhabe</w:t>
      </w:r>
      <w:r w:rsidRPr="00867AFC">
        <w:rPr>
          <w:w w:val="105"/>
        </w:rPr>
        <w:t xml:space="preserve">plan nach </w:t>
      </w:r>
      <w:r w:rsidR="00DA5DCD" w:rsidRPr="00867AFC">
        <w:rPr>
          <w:w w:val="105"/>
        </w:rPr>
        <w:t>§</w:t>
      </w:r>
      <w:r w:rsidR="001265C2" w:rsidRPr="00867AFC">
        <w:rPr>
          <w:w w:val="105"/>
        </w:rPr>
        <w:t xml:space="preserve"> 19 SGB IX und </w:t>
      </w:r>
      <w:r w:rsidR="00DA5DCD" w:rsidRPr="00867AFC">
        <w:rPr>
          <w:w w:val="105"/>
        </w:rPr>
        <w:t>§ 117 ff SGB IX</w:t>
      </w:r>
      <w:r w:rsidRPr="00867AFC">
        <w:rPr>
          <w:spacing w:val="-15"/>
          <w:w w:val="105"/>
        </w:rPr>
        <w:t xml:space="preserve"> </w:t>
      </w:r>
      <w:r w:rsidRPr="00867AFC">
        <w:rPr>
          <w:w w:val="105"/>
        </w:rPr>
        <w:t>festgelegt.</w:t>
      </w:r>
    </w:p>
    <w:p w14:paraId="26EF9772" w14:textId="77777777" w:rsidR="00562663" w:rsidRPr="00867AFC" w:rsidRDefault="009E0DC0" w:rsidP="00CB32A5">
      <w:pPr>
        <w:pStyle w:val="Listenabsatz"/>
        <w:numPr>
          <w:ilvl w:val="0"/>
          <w:numId w:val="3"/>
        </w:numPr>
        <w:ind w:left="360"/>
      </w:pPr>
      <w:r w:rsidRPr="00867AFC">
        <w:rPr>
          <w:w w:val="105"/>
        </w:rPr>
        <w:t>Die Leistungen umfassen auch die Durchführung aller erforderlichen Verwaltungsaufgaben sowie die Organisation der erforderlichen sächlichen und räumlichen Arbeitsmittel einschließlich der Beschaffung und</w:t>
      </w:r>
      <w:r w:rsidRPr="00867AFC">
        <w:rPr>
          <w:spacing w:val="-15"/>
          <w:w w:val="105"/>
        </w:rPr>
        <w:t xml:space="preserve"> </w:t>
      </w:r>
      <w:r w:rsidRPr="00867AFC">
        <w:rPr>
          <w:w w:val="105"/>
        </w:rPr>
        <w:t>Instandhaltung.</w:t>
      </w:r>
    </w:p>
    <w:p w14:paraId="5091B379" w14:textId="77777777" w:rsidR="009D132E" w:rsidRPr="00867AFC" w:rsidRDefault="009E0DC0" w:rsidP="00CB32A5">
      <w:pPr>
        <w:pStyle w:val="Listenabsatz"/>
        <w:numPr>
          <w:ilvl w:val="0"/>
          <w:numId w:val="3"/>
        </w:numPr>
        <w:ind w:left="360"/>
      </w:pPr>
      <w:r w:rsidRPr="00867AFC">
        <w:rPr>
          <w:w w:val="105"/>
        </w:rPr>
        <w:lastRenderedPageBreak/>
        <w:t xml:space="preserve">Sofern Leistungen des </w:t>
      </w:r>
      <w:r w:rsidR="00975FFD" w:rsidRPr="00867AFC">
        <w:rPr>
          <w:w w:val="105"/>
        </w:rPr>
        <w:t>Leistungserbringer</w:t>
      </w:r>
      <w:r w:rsidRPr="00867AFC">
        <w:rPr>
          <w:w w:val="105"/>
        </w:rPr>
        <w:t xml:space="preserve">s bei den </w:t>
      </w:r>
      <w:r w:rsidR="001056CF" w:rsidRPr="00867AFC">
        <w:rPr>
          <w:w w:val="105"/>
        </w:rPr>
        <w:t>l</w:t>
      </w:r>
      <w:r w:rsidRPr="00867AFC">
        <w:rPr>
          <w:w w:val="105"/>
        </w:rPr>
        <w:t>eistungsberechtigten</w:t>
      </w:r>
      <w:r w:rsidR="001056CF" w:rsidRPr="00867AFC">
        <w:rPr>
          <w:w w:val="105"/>
        </w:rPr>
        <w:t xml:space="preserve"> Personen</w:t>
      </w:r>
      <w:r w:rsidRPr="00867AFC">
        <w:rPr>
          <w:w w:val="105"/>
        </w:rPr>
        <w:t xml:space="preserve"> regelhaft mit Leistungen anderer Kostenträger </w:t>
      </w:r>
      <w:r w:rsidR="00D4413F" w:rsidRPr="00867AFC">
        <w:rPr>
          <w:w w:val="105"/>
        </w:rPr>
        <w:t xml:space="preserve">zusammentreffen, </w:t>
      </w:r>
      <w:r w:rsidRPr="00867AFC">
        <w:rPr>
          <w:w w:val="105"/>
        </w:rPr>
        <w:t xml:space="preserve">ist eine vernetzte Leistungserbringung anzustreben. Näheres </w:t>
      </w:r>
      <w:r w:rsidR="00B07D49" w:rsidRPr="00867AFC">
        <w:rPr>
          <w:w w:val="105"/>
        </w:rPr>
        <w:t xml:space="preserve">ist </w:t>
      </w:r>
      <w:r w:rsidRPr="00867AFC">
        <w:rPr>
          <w:w w:val="105"/>
        </w:rPr>
        <w:t xml:space="preserve">in Anlage </w:t>
      </w:r>
      <w:r w:rsidR="00A4519C" w:rsidRPr="00867AFC">
        <w:rPr>
          <w:w w:val="105"/>
        </w:rPr>
        <w:t>3.</w:t>
      </w:r>
      <w:r w:rsidRPr="00867AFC">
        <w:rPr>
          <w:w w:val="105"/>
        </w:rPr>
        <w:t xml:space="preserve">1 Ziffer </w:t>
      </w:r>
      <w:r w:rsidR="00D34FCE" w:rsidRPr="00867AFC">
        <w:rPr>
          <w:w w:val="105"/>
        </w:rPr>
        <w:t>5</w:t>
      </w:r>
      <w:r w:rsidRPr="00867AFC">
        <w:rPr>
          <w:w w:val="105"/>
        </w:rPr>
        <w:t xml:space="preserve"> (Art</w:t>
      </w:r>
      <w:r w:rsidR="00D34FCE" w:rsidRPr="00867AFC">
        <w:rPr>
          <w:w w:val="105"/>
        </w:rPr>
        <w:t>, Inhalt</w:t>
      </w:r>
      <w:r w:rsidRPr="00867AFC">
        <w:rPr>
          <w:w w:val="105"/>
        </w:rPr>
        <w:t xml:space="preserve"> und Umfang der Leistung</w:t>
      </w:r>
      <w:r w:rsidR="000E14C4" w:rsidRPr="00867AFC">
        <w:rPr>
          <w:w w:val="105"/>
        </w:rPr>
        <w:t>en</w:t>
      </w:r>
      <w:r w:rsidRPr="00867AFC">
        <w:rPr>
          <w:w w:val="105"/>
        </w:rPr>
        <w:t>) geregelt.</w:t>
      </w:r>
    </w:p>
    <w:p w14:paraId="009F189B" w14:textId="77777777" w:rsidR="00BA405B" w:rsidRPr="00867AFC" w:rsidRDefault="00BA405B" w:rsidP="009D132E">
      <w:pPr>
        <w:pStyle w:val="Listenabsatz"/>
        <w:numPr>
          <w:ilvl w:val="0"/>
          <w:numId w:val="3"/>
        </w:numPr>
        <w:ind w:left="360"/>
      </w:pPr>
      <w:r w:rsidRPr="00867AFC">
        <w:t xml:space="preserve">Die Leistungserbringung ist im Sinne der § 76 Abs. 1 SGB IX und § 113 </w:t>
      </w:r>
      <w:r w:rsidR="00D925EC" w:rsidRPr="00867AFC">
        <w:t>Abs. 1 SGB IX</w:t>
      </w:r>
      <w:r w:rsidRPr="00867AFC">
        <w:t xml:space="preserve"> personenzentriert</w:t>
      </w:r>
      <w:r w:rsidR="00D925EC" w:rsidRPr="00867AFC">
        <w:t xml:space="preserve"> und sozialräumlich</w:t>
      </w:r>
      <w:r w:rsidRPr="00867AFC">
        <w:t xml:space="preserve"> auszurichten. </w:t>
      </w:r>
      <w:r w:rsidR="009D132E" w:rsidRPr="00867AFC">
        <w:t>Näheres ist in</w:t>
      </w:r>
      <w:r w:rsidR="00F05D3E" w:rsidRPr="00867AFC">
        <w:t xml:space="preserve"> </w:t>
      </w:r>
      <w:r w:rsidRPr="00867AFC">
        <w:t>Anlage 3.1 Ziffer 5.2 (Inhalt der Leistungen) geregelt.</w:t>
      </w:r>
    </w:p>
    <w:p w14:paraId="727F9825" w14:textId="77777777" w:rsidR="00562663" w:rsidRPr="00867AFC" w:rsidRDefault="009E0DC0" w:rsidP="008A6F73">
      <w:pPr>
        <w:pStyle w:val="berschrift1"/>
      </w:pPr>
      <w:r w:rsidRPr="00867AFC">
        <w:t>§ 7</w:t>
      </w:r>
      <w:r w:rsidR="008A6F73" w:rsidRPr="00867AFC">
        <w:t xml:space="preserve"> </w:t>
      </w:r>
      <w:r w:rsidRPr="00867AFC">
        <w:t>Personelle Ausstattung und Qualifikation</w:t>
      </w:r>
    </w:p>
    <w:p w14:paraId="23FCB93B" w14:textId="77777777" w:rsidR="00562663" w:rsidRPr="00867AFC" w:rsidRDefault="009E0DC0" w:rsidP="00CB32A5">
      <w:pPr>
        <w:pStyle w:val="Listenabsatz"/>
        <w:numPr>
          <w:ilvl w:val="0"/>
          <w:numId w:val="2"/>
        </w:numPr>
        <w:ind w:left="360"/>
      </w:pPr>
      <w:r w:rsidRPr="00867AFC">
        <w:t>Das Betreuungspersonal richtet sich in Art (Qualifikation) und Umfang nach den vereinbarten Leistungen. Hilfs- und angelerntes Personal wird nur in dem vereinbarten Umfang tätig. Näheres zur personellen Ausstattung und Quali</w:t>
      </w:r>
      <w:r w:rsidR="00D4413F" w:rsidRPr="00867AFC">
        <w:t xml:space="preserve">fikation ist in Anlage </w:t>
      </w:r>
      <w:r w:rsidR="00DF34F5" w:rsidRPr="00867AFC">
        <w:t>3.</w:t>
      </w:r>
      <w:r w:rsidR="00D4413F" w:rsidRPr="00867AFC">
        <w:t xml:space="preserve">1 Ziffer </w:t>
      </w:r>
      <w:r w:rsidR="00DF34F5" w:rsidRPr="00867AFC">
        <w:t>6</w:t>
      </w:r>
      <w:r w:rsidRPr="00867AFC">
        <w:t xml:space="preserve"> (Personelle Ausstattung und Qualifikation) geregelt. Der Einsatz des Betreuungspersonals ist nach Art und Umfang zu dokumentieren.</w:t>
      </w:r>
    </w:p>
    <w:p w14:paraId="315AE021" w14:textId="77777777" w:rsidR="00562663" w:rsidRPr="00867AFC" w:rsidRDefault="009E0DC0" w:rsidP="00CB32A5">
      <w:pPr>
        <w:pStyle w:val="Listenabsatz"/>
        <w:numPr>
          <w:ilvl w:val="0"/>
          <w:numId w:val="2"/>
        </w:numPr>
        <w:ind w:left="360"/>
      </w:pPr>
      <w:r w:rsidRPr="00867AFC">
        <w:t>Darüber hinaus kann in dem Umfang, den die Ziele der Leistungen gem. § 5 erfordern, das</w:t>
      </w:r>
      <w:r w:rsidR="000A5B01" w:rsidRPr="00867AFC">
        <w:t>s</w:t>
      </w:r>
      <w:r w:rsidRPr="00867AFC">
        <w:t xml:space="preserve"> zur Leistungserbringung erforderliche </w:t>
      </w:r>
      <w:r w:rsidR="00D4413F" w:rsidRPr="00867AFC">
        <w:t>P</w:t>
      </w:r>
      <w:r w:rsidRPr="00867AFC">
        <w:t xml:space="preserve">ersonal (z.B. </w:t>
      </w:r>
      <w:r w:rsidR="00A4519C" w:rsidRPr="00867AFC">
        <w:t>l</w:t>
      </w:r>
      <w:r w:rsidR="00975FFD" w:rsidRPr="00867AFC">
        <w:t>eistungserbringer</w:t>
      </w:r>
      <w:r w:rsidR="00DF34F5" w:rsidRPr="00867AFC">
        <w:t>s</w:t>
      </w:r>
      <w:r w:rsidRPr="00867AFC">
        <w:t xml:space="preserve">pezifisches Leitungs- und Verwaltungspersonal, </w:t>
      </w:r>
      <w:r w:rsidR="00A4519C" w:rsidRPr="00867AFC">
        <w:t>l</w:t>
      </w:r>
      <w:r w:rsidR="00975FFD" w:rsidRPr="00867AFC">
        <w:t>eistungserbringer</w:t>
      </w:r>
      <w:r w:rsidRPr="00867AFC">
        <w:t>übergreifendes Leitungs- und</w:t>
      </w:r>
      <w:r w:rsidR="00D4413F" w:rsidRPr="00867AFC">
        <w:t xml:space="preserve"> </w:t>
      </w:r>
      <w:r w:rsidRPr="00867AFC">
        <w:t>Verwaltungspersonal, Wirtschaftspersonal und sonstiges Personal) beschäftigt werden.</w:t>
      </w:r>
    </w:p>
    <w:p w14:paraId="065527B6" w14:textId="77777777" w:rsidR="00CF5BB4" w:rsidRPr="00867AFC" w:rsidRDefault="009E0DC0" w:rsidP="00CF5BB4">
      <w:pPr>
        <w:pStyle w:val="Listenabsatz"/>
        <w:numPr>
          <w:ilvl w:val="0"/>
          <w:numId w:val="2"/>
        </w:numPr>
        <w:ind w:left="360"/>
      </w:pPr>
      <w:r w:rsidRPr="00867AFC">
        <w:t>Die §§ 1 – 3 des Gesetzes zur Regelung eines allgemeinen Mindestlohns (Mindestlohngesetz - MiLoG) finden für die Beschäftigungsverh</w:t>
      </w:r>
      <w:r w:rsidR="00CF5BB4" w:rsidRPr="00867AFC">
        <w:t xml:space="preserve">ältnisse </w:t>
      </w:r>
      <w:r w:rsidRPr="00867AFC">
        <w:t xml:space="preserve">des </w:t>
      </w:r>
      <w:r w:rsidR="005818A7" w:rsidRPr="00867AFC">
        <w:t>Leistungserbringers unmittelbar Anwendung.</w:t>
      </w:r>
    </w:p>
    <w:p w14:paraId="0BE11CCE" w14:textId="77777777" w:rsidR="00562663" w:rsidRPr="00867AFC" w:rsidRDefault="009E0DC0" w:rsidP="00CF5BB4">
      <w:pPr>
        <w:pStyle w:val="berschrift1"/>
      </w:pPr>
      <w:r w:rsidRPr="00867AFC">
        <w:t>§ 8</w:t>
      </w:r>
      <w:r w:rsidR="00CF5BB4" w:rsidRPr="00867AFC">
        <w:t xml:space="preserve"> </w:t>
      </w:r>
      <w:r w:rsidRPr="00867AFC">
        <w:t>Räumliche und sächliche Ausstattung</w:t>
      </w:r>
    </w:p>
    <w:p w14:paraId="561ABA57" w14:textId="77777777" w:rsidR="00562663" w:rsidRPr="00867AFC" w:rsidRDefault="009E0DC0" w:rsidP="00CF5BB4">
      <w:r w:rsidRPr="00867AFC">
        <w:rPr>
          <w:w w:val="105"/>
        </w:rPr>
        <w:t xml:space="preserve">Die zur Leistungserbringung erforderliche räumliche und </w:t>
      </w:r>
      <w:r w:rsidR="00D8233D" w:rsidRPr="00867AFC">
        <w:rPr>
          <w:w w:val="105"/>
        </w:rPr>
        <w:t>sächliche Ausstattung sowie gegebenenfalls</w:t>
      </w:r>
      <w:r w:rsidRPr="00867AFC">
        <w:rPr>
          <w:w w:val="105"/>
        </w:rPr>
        <w:t xml:space="preserve"> die betriebsnotwendigen Anlagen sind in der Anlage </w:t>
      </w:r>
      <w:r w:rsidR="00A4519C" w:rsidRPr="00867AFC">
        <w:rPr>
          <w:w w:val="105"/>
        </w:rPr>
        <w:t>3.</w:t>
      </w:r>
      <w:r w:rsidRPr="00867AFC">
        <w:rPr>
          <w:w w:val="105"/>
        </w:rPr>
        <w:t xml:space="preserve">1 Ziffer </w:t>
      </w:r>
      <w:r w:rsidR="00DF34F5" w:rsidRPr="00867AFC">
        <w:rPr>
          <w:w w:val="105"/>
        </w:rPr>
        <w:t>7</w:t>
      </w:r>
      <w:r w:rsidRPr="00867AFC">
        <w:rPr>
          <w:w w:val="105"/>
        </w:rPr>
        <w:t xml:space="preserve"> (Räumliche und sächliche Ausstattung) beschrieben.</w:t>
      </w:r>
    </w:p>
    <w:p w14:paraId="5A6B7B96" w14:textId="77777777" w:rsidR="00562663" w:rsidRPr="00867AFC" w:rsidRDefault="009E0DC0" w:rsidP="00CF5BB4">
      <w:pPr>
        <w:pStyle w:val="berschrift1"/>
      </w:pPr>
      <w:r w:rsidRPr="00867AFC">
        <w:t>§ 9</w:t>
      </w:r>
      <w:r w:rsidR="00CF5BB4" w:rsidRPr="00867AFC">
        <w:t xml:space="preserve"> </w:t>
      </w:r>
      <w:r w:rsidRPr="00867AFC">
        <w:t>Qualität der Leistungen</w:t>
      </w:r>
    </w:p>
    <w:p w14:paraId="68711D7B" w14:textId="77777777" w:rsidR="00562663" w:rsidRPr="00867AFC" w:rsidRDefault="009E0DC0" w:rsidP="00CB32A5">
      <w:pPr>
        <w:pStyle w:val="Listenabsatz"/>
        <w:numPr>
          <w:ilvl w:val="0"/>
          <w:numId w:val="10"/>
        </w:numPr>
        <w:ind w:left="360"/>
      </w:pPr>
      <w:r w:rsidRPr="00867AFC">
        <w:rPr>
          <w:w w:val="105"/>
        </w:rPr>
        <w:t xml:space="preserve">Die Qualität der Leistungen richtet sich nach § 3 LRV und ist in der Anlage </w:t>
      </w:r>
      <w:r w:rsidR="00A4519C" w:rsidRPr="00867AFC">
        <w:rPr>
          <w:w w:val="105"/>
        </w:rPr>
        <w:t>3.</w:t>
      </w:r>
      <w:r w:rsidRPr="00867AFC">
        <w:rPr>
          <w:w w:val="105"/>
        </w:rPr>
        <w:t xml:space="preserve">1 Ziffer </w:t>
      </w:r>
      <w:r w:rsidR="00270353" w:rsidRPr="00867AFC">
        <w:rPr>
          <w:w w:val="105"/>
        </w:rPr>
        <w:t>8</w:t>
      </w:r>
      <w:r w:rsidRPr="00867AFC">
        <w:rPr>
          <w:w w:val="105"/>
        </w:rPr>
        <w:t xml:space="preserve"> (Qualität der Leistung</w:t>
      </w:r>
      <w:r w:rsidR="00270353" w:rsidRPr="00867AFC">
        <w:rPr>
          <w:w w:val="105"/>
        </w:rPr>
        <w:t>en</w:t>
      </w:r>
      <w:r w:rsidRPr="00867AFC">
        <w:rPr>
          <w:w w:val="105"/>
        </w:rPr>
        <w:t>)</w:t>
      </w:r>
      <w:r w:rsidRPr="00867AFC">
        <w:rPr>
          <w:spacing w:val="-13"/>
          <w:w w:val="105"/>
        </w:rPr>
        <w:t xml:space="preserve"> </w:t>
      </w:r>
      <w:r w:rsidRPr="00867AFC">
        <w:rPr>
          <w:w w:val="105"/>
        </w:rPr>
        <w:t>konkretisiert.</w:t>
      </w:r>
    </w:p>
    <w:p w14:paraId="5684D86A" w14:textId="77777777" w:rsidR="00562663" w:rsidRPr="00867AFC" w:rsidRDefault="009E0DC0" w:rsidP="00CB32A5">
      <w:pPr>
        <w:pStyle w:val="Listenabsatz"/>
        <w:numPr>
          <w:ilvl w:val="0"/>
          <w:numId w:val="10"/>
        </w:numPr>
        <w:ind w:left="360"/>
      </w:pPr>
      <w:r w:rsidRPr="00867AFC">
        <w:rPr>
          <w:w w:val="105"/>
        </w:rPr>
        <w:t xml:space="preserve">Die Qualität der Leistungen orientiert sich an den fachlichen Zielen (Anlage </w:t>
      </w:r>
      <w:r w:rsidR="00A4519C" w:rsidRPr="00867AFC">
        <w:rPr>
          <w:w w:val="105"/>
        </w:rPr>
        <w:t>3.</w:t>
      </w:r>
      <w:r w:rsidRPr="00867AFC">
        <w:rPr>
          <w:w w:val="105"/>
        </w:rPr>
        <w:t>1). Sie ergibt sich aus der Eignung der Leistungserbringung zur Erreichung der vereinbarten Ziele so</w:t>
      </w:r>
      <w:r w:rsidR="00DA5DCD" w:rsidRPr="00867AFC">
        <w:rPr>
          <w:w w:val="105"/>
        </w:rPr>
        <w:t>wie der hierzu er</w:t>
      </w:r>
      <w:r w:rsidRPr="00867AFC">
        <w:rPr>
          <w:w w:val="105"/>
        </w:rPr>
        <w:t>forderlichen Ressourcen- und</w:t>
      </w:r>
      <w:r w:rsidRPr="00867AFC">
        <w:rPr>
          <w:spacing w:val="-19"/>
          <w:w w:val="105"/>
        </w:rPr>
        <w:t xml:space="preserve"> </w:t>
      </w:r>
      <w:r w:rsidRPr="00867AFC">
        <w:rPr>
          <w:w w:val="105"/>
        </w:rPr>
        <w:t>Prozessorganisation.</w:t>
      </w:r>
    </w:p>
    <w:p w14:paraId="416F4774" w14:textId="77777777" w:rsidR="00562663" w:rsidRPr="00867AFC" w:rsidRDefault="009E0DC0" w:rsidP="00CB32A5">
      <w:pPr>
        <w:pStyle w:val="Listenabsatz"/>
        <w:numPr>
          <w:ilvl w:val="0"/>
          <w:numId w:val="10"/>
        </w:numPr>
        <w:ind w:left="360"/>
      </w:pPr>
      <w:r w:rsidRPr="00867AFC">
        <w:rPr>
          <w:w w:val="105"/>
        </w:rPr>
        <w:t xml:space="preserve">Grundlagen zur Beurteilung der Qualität der Leistungen sind die gemäß § 2 Abs. 2 und Anlage </w:t>
      </w:r>
      <w:r w:rsidR="00A4519C" w:rsidRPr="00867AFC">
        <w:rPr>
          <w:w w:val="105"/>
        </w:rPr>
        <w:t>3.</w:t>
      </w:r>
      <w:r w:rsidRPr="00867AFC">
        <w:rPr>
          <w:w w:val="105"/>
        </w:rPr>
        <w:t>1 vereinbarten</w:t>
      </w:r>
      <w:r w:rsidRPr="00867AFC">
        <w:rPr>
          <w:spacing w:val="-9"/>
          <w:w w:val="105"/>
        </w:rPr>
        <w:t xml:space="preserve"> </w:t>
      </w:r>
      <w:r w:rsidRPr="00867AFC">
        <w:rPr>
          <w:w w:val="105"/>
        </w:rPr>
        <w:t>Leistungsmerkmale.</w:t>
      </w:r>
    </w:p>
    <w:p w14:paraId="65150B06" w14:textId="77777777" w:rsidR="00EA7349" w:rsidRPr="00867AFC" w:rsidRDefault="009E0DC0" w:rsidP="00EA7349">
      <w:pPr>
        <w:pStyle w:val="Listenabsatz"/>
        <w:numPr>
          <w:ilvl w:val="0"/>
          <w:numId w:val="10"/>
        </w:numPr>
        <w:ind w:left="360"/>
      </w:pPr>
      <w:r w:rsidRPr="00867AFC">
        <w:rPr>
          <w:w w:val="105"/>
        </w:rPr>
        <w:t>Maßstäbe und Indikatoren zur Bewertung der Qualität der Leis</w:t>
      </w:r>
      <w:r w:rsidR="00F51BF1" w:rsidRPr="00867AFC">
        <w:rPr>
          <w:w w:val="105"/>
        </w:rPr>
        <w:t>tungen ergeben sich aus dem je</w:t>
      </w:r>
      <w:r w:rsidR="00055488" w:rsidRPr="00867AFC">
        <w:rPr>
          <w:w w:val="105"/>
        </w:rPr>
        <w:t xml:space="preserve">weils angewandten und </w:t>
      </w:r>
      <w:r w:rsidR="00F51BF1" w:rsidRPr="00867AFC">
        <w:rPr>
          <w:w w:val="105"/>
        </w:rPr>
        <w:t xml:space="preserve">dem </w:t>
      </w:r>
      <w:r w:rsidRPr="00867AFC">
        <w:rPr>
          <w:w w:val="105"/>
        </w:rPr>
        <w:t xml:space="preserve">unter § 10 </w:t>
      </w:r>
      <w:r w:rsidR="00CD69E3" w:rsidRPr="00867AFC">
        <w:rPr>
          <w:w w:val="105"/>
        </w:rPr>
        <w:t>Abs. 4</w:t>
      </w:r>
      <w:r w:rsidRPr="00867AFC">
        <w:rPr>
          <w:w w:val="105"/>
        </w:rPr>
        <w:t xml:space="preserve"> benannten Qualitätssicherungssystem</w:t>
      </w:r>
      <w:r w:rsidR="00F51BF1" w:rsidRPr="00867AFC">
        <w:rPr>
          <w:w w:val="105"/>
        </w:rPr>
        <w:t>s</w:t>
      </w:r>
      <w:r w:rsidRPr="00867AFC">
        <w:rPr>
          <w:w w:val="105"/>
        </w:rPr>
        <w:t xml:space="preserve">. </w:t>
      </w:r>
      <w:r w:rsidR="00F51BF1" w:rsidRPr="00867AFC">
        <w:rPr>
          <w:w w:val="105"/>
        </w:rPr>
        <w:t>Die entspre</w:t>
      </w:r>
      <w:r w:rsidRPr="00867AFC">
        <w:rPr>
          <w:w w:val="105"/>
        </w:rPr>
        <w:t>chen</w:t>
      </w:r>
      <w:r w:rsidR="004178AA" w:rsidRPr="00867AFC">
        <w:rPr>
          <w:w w:val="105"/>
        </w:rPr>
        <w:t xml:space="preserve">den Handlungsbereiche sind in § </w:t>
      </w:r>
      <w:r w:rsidRPr="00867AFC">
        <w:rPr>
          <w:w w:val="105"/>
        </w:rPr>
        <w:t xml:space="preserve">10 </w:t>
      </w:r>
      <w:r w:rsidR="00CD69E3" w:rsidRPr="00867AFC">
        <w:rPr>
          <w:w w:val="105"/>
        </w:rPr>
        <w:t xml:space="preserve">Abs. </w:t>
      </w:r>
      <w:r w:rsidR="00343F9B" w:rsidRPr="00867AFC">
        <w:rPr>
          <w:w w:val="105"/>
        </w:rPr>
        <w:t xml:space="preserve">6 </w:t>
      </w:r>
      <w:r w:rsidR="00295A46" w:rsidRPr="00867AFC">
        <w:rPr>
          <w:w w:val="105"/>
        </w:rPr>
        <w:t>aufgeführt.</w:t>
      </w:r>
    </w:p>
    <w:p w14:paraId="7354D5DE" w14:textId="77777777" w:rsidR="00562663" w:rsidRPr="00867AFC" w:rsidRDefault="009E0DC0" w:rsidP="00055488">
      <w:pPr>
        <w:pStyle w:val="berschrift1"/>
      </w:pPr>
      <w:r w:rsidRPr="00867AFC">
        <w:t>§ 10</w:t>
      </w:r>
      <w:r w:rsidR="00055488" w:rsidRPr="00867AFC">
        <w:t xml:space="preserve"> </w:t>
      </w:r>
      <w:r w:rsidRPr="00867AFC">
        <w:t>Wirtschaftlichkeit</w:t>
      </w:r>
      <w:r w:rsidR="004158BE" w:rsidRPr="00867AFC">
        <w:t>, Wirksamkeit</w:t>
      </w:r>
      <w:r w:rsidRPr="00867AFC">
        <w:t xml:space="preserve"> und Qualitätssicherun</w:t>
      </w:r>
      <w:r w:rsidR="004158BE" w:rsidRPr="00867AFC">
        <w:t>g</w:t>
      </w:r>
    </w:p>
    <w:p w14:paraId="189DAD0C" w14:textId="77777777" w:rsidR="00971BB9" w:rsidRPr="00867AFC" w:rsidRDefault="00971BB9">
      <w:pPr>
        <w:pStyle w:val="Listenabsatz"/>
        <w:numPr>
          <w:ilvl w:val="0"/>
          <w:numId w:val="31"/>
        </w:numPr>
      </w:pPr>
      <w:r w:rsidRPr="00867AFC">
        <w:t xml:space="preserve">Die Wirtschaftlichkeit einer Leistung ist dann gegeben, wenn die Leistung mit dem auf das für die Zielerreichung notwendige Maß beschränkten Einsatz personeller und sächlicher Mittel erbracht wird. Der Leistungserbringer hat die vereinbarte Qualität in der Betreuung </w:t>
      </w:r>
      <w:r w:rsidRPr="00867AFC">
        <w:lastRenderedPageBreak/>
        <w:t>und Versorgung der leistungsberechtigten Personen zu gewährleisten. Der Leistungserbringer hält dazu insbesondere auch Maßnahmen zur Gewaltprävention vor. Er führt präventive Maßnahmen zum Schutz der leistungsberechtigten Personen vor Gewalt, Misshandlungen und Missbrauch durch und stellt mit geeigneten Mitteln den Schutz der leistungsberechtigten Personen vor Gewalt, Misshandlungen un</w:t>
      </w:r>
      <w:r w:rsidR="00242EFF" w:rsidRPr="00867AFC">
        <w:t>d Missbrauch durch das Personal/</w:t>
      </w:r>
      <w:r w:rsidRPr="00867AFC">
        <w:t>leistungsberechtigte Personen in der Einrichtung sicher.</w:t>
      </w:r>
    </w:p>
    <w:p w14:paraId="74046186" w14:textId="77777777" w:rsidR="00971BB9" w:rsidRPr="00867AFC" w:rsidRDefault="00971BB9">
      <w:pPr>
        <w:pStyle w:val="Listenabsatz"/>
        <w:numPr>
          <w:ilvl w:val="0"/>
          <w:numId w:val="31"/>
        </w:numPr>
      </w:pPr>
      <w:r w:rsidRPr="00867AFC">
        <w:t xml:space="preserve">Neben der Erreichung der allgemeinen, in § 4 Abs. 1 Nr. 1 - 4 SGB IX genannten Ziele der Leistungen zur Teilhabe und der §§ 13 Abs. 2 Nr. 3 SGB IX, 19 Abs. 3 S. 1 SGB IX (Wirkung) wird die Erreichung der fachlichen Ziele im Rahmen der Prüfung von Struktur-, Prozess- und Ergebnisqualität inklusive Wirksamkeit geprüft. </w:t>
      </w:r>
    </w:p>
    <w:p w14:paraId="671E4C69" w14:textId="77777777" w:rsidR="00D925EC" w:rsidRPr="00867AFC" w:rsidRDefault="00D925EC" w:rsidP="005815E1">
      <w:pPr>
        <w:pStyle w:val="Listenabsatz"/>
        <w:ind w:left="360" w:firstLine="0"/>
      </w:pPr>
      <w:r w:rsidRPr="00867AFC">
        <w:t>Die Wirkungskontrolle auf Einzelfallebene</w:t>
      </w:r>
      <w:r w:rsidR="001A7002" w:rsidRPr="00867AFC">
        <w:t xml:space="preserve"> gem. § 121 Ab</w:t>
      </w:r>
      <w:r w:rsidRPr="00867AFC">
        <w:t>s</w:t>
      </w:r>
      <w:r w:rsidR="001A7002" w:rsidRPr="00867AFC">
        <w:t>.</w:t>
      </w:r>
      <w:r w:rsidRPr="00867AFC">
        <w:t xml:space="preserve"> 2 SGB IX erfolgt im Zuge der Prüfung der Sozial- und Verlaufsberichte. </w:t>
      </w:r>
    </w:p>
    <w:p w14:paraId="1066465E" w14:textId="77777777" w:rsidR="00971BB9" w:rsidRPr="00867AFC" w:rsidRDefault="00971BB9" w:rsidP="005815E1">
      <w:pPr>
        <w:pStyle w:val="Listenabsatz"/>
        <w:ind w:left="360" w:firstLine="0"/>
      </w:pPr>
      <w:r w:rsidRPr="00867AFC">
        <w:t>Eine Wirkung von im Rahmen der Eingliederungshilfe erbrachten Leistungen kann angenommen werden, wenn individuelle, also auf die konkrete, leistungsberechtigte Person bezogene Teilhabeziele erreicht werden.</w:t>
      </w:r>
      <w:r w:rsidR="00381907" w:rsidRPr="00867AFC">
        <w:t xml:space="preserve"> Teilhabeziele können im Rahmen der individuellen Hilfeplanung</w:t>
      </w:r>
      <w:r w:rsidR="00B54D84" w:rsidRPr="00867AFC">
        <w:t xml:space="preserve"> angepasst werden. Eine Wirkung wird deutlich durch:</w:t>
      </w:r>
    </w:p>
    <w:p w14:paraId="3EA63F0B" w14:textId="77777777" w:rsidR="00971BB9" w:rsidRPr="00867AFC" w:rsidRDefault="00971BB9">
      <w:pPr>
        <w:pStyle w:val="Listenabsatz"/>
        <w:numPr>
          <w:ilvl w:val="0"/>
          <w:numId w:val="33"/>
        </w:numPr>
      </w:pPr>
      <w:r w:rsidRPr="00867AFC">
        <w:t>Veränderungen</w:t>
      </w:r>
      <w:r w:rsidR="00281022" w:rsidRPr="00867AFC">
        <w:t xml:space="preserve"> und/oder </w:t>
      </w:r>
      <w:r w:rsidR="00B54D84" w:rsidRPr="00867AFC">
        <w:t>Erhalt</w:t>
      </w:r>
      <w:r w:rsidRPr="00867AFC">
        <w:t xml:space="preserve"> im Bewusstsein und/oder bei den Fähigkeiten</w:t>
      </w:r>
    </w:p>
    <w:p w14:paraId="0ACD59FF" w14:textId="77777777" w:rsidR="00281022" w:rsidRPr="00867AFC" w:rsidRDefault="00281022">
      <w:pPr>
        <w:pStyle w:val="Listenabsatz"/>
        <w:numPr>
          <w:ilvl w:val="0"/>
          <w:numId w:val="33"/>
        </w:numPr>
      </w:pPr>
      <w:r w:rsidRPr="00867AFC">
        <w:t xml:space="preserve">Veränderungen und/oder Erhalt bei den </w:t>
      </w:r>
      <w:r w:rsidR="00E77F77" w:rsidRPr="00867AFC">
        <w:t>Fertigkeiten</w:t>
      </w:r>
    </w:p>
    <w:p w14:paraId="03024CAE" w14:textId="77777777" w:rsidR="00281022" w:rsidRPr="00867AFC" w:rsidRDefault="00281022">
      <w:pPr>
        <w:pStyle w:val="Listenabsatz"/>
        <w:numPr>
          <w:ilvl w:val="0"/>
          <w:numId w:val="33"/>
        </w:numPr>
      </w:pPr>
      <w:r w:rsidRPr="00867AFC">
        <w:t xml:space="preserve">Veränderungen und/oder Erhalt </w:t>
      </w:r>
      <w:r w:rsidR="00971BB9" w:rsidRPr="00867AFC">
        <w:t xml:space="preserve">im Handeln </w:t>
      </w:r>
    </w:p>
    <w:p w14:paraId="0A4455CD" w14:textId="77777777" w:rsidR="00971BB9" w:rsidRPr="00867AFC" w:rsidRDefault="00281022">
      <w:pPr>
        <w:pStyle w:val="Listenabsatz"/>
        <w:numPr>
          <w:ilvl w:val="0"/>
          <w:numId w:val="33"/>
        </w:numPr>
      </w:pPr>
      <w:r w:rsidRPr="00867AFC">
        <w:t xml:space="preserve">Veränderungen und/oder Erhalt </w:t>
      </w:r>
      <w:r w:rsidR="00971BB9" w:rsidRPr="00867AFC">
        <w:t>der Lebenslage</w:t>
      </w:r>
    </w:p>
    <w:p w14:paraId="7A9C61DA" w14:textId="77777777" w:rsidR="00E77F77" w:rsidRPr="00867AFC" w:rsidRDefault="00E77F77" w:rsidP="00971BB9">
      <w:pPr>
        <w:ind w:left="352"/>
      </w:pPr>
      <w:r w:rsidRPr="00867AFC">
        <w:t xml:space="preserve">Unter Veränderung ist auch das Wiedererlernen von Fähigkeiten und Fertigkeiten zu verstehen. </w:t>
      </w:r>
    </w:p>
    <w:p w14:paraId="5C62EADC" w14:textId="77777777" w:rsidR="00971BB9" w:rsidRPr="00867AFC" w:rsidRDefault="00E77F77" w:rsidP="00E77F77">
      <w:pPr>
        <w:ind w:left="352"/>
      </w:pPr>
      <w:r w:rsidRPr="00867AFC">
        <w:t>D</w:t>
      </w:r>
      <w:r w:rsidR="00D925EC" w:rsidRPr="00867AFC">
        <w:t xml:space="preserve">ie Wirksamkeit </w:t>
      </w:r>
      <w:r w:rsidR="00971BB9" w:rsidRPr="00867AFC">
        <w:t>wird angenommen, wenn die entsprechenden Leistungen der Eingliederungshilfe grundsätzlich eine gleichberechtigte Teilhabe der Leistungsberechtigten am Leben ermöglichen.</w:t>
      </w:r>
      <w:r w:rsidR="006E0E00" w:rsidRPr="00867AFC">
        <w:t xml:space="preserve"> </w:t>
      </w:r>
      <w:r w:rsidR="00552E2B" w:rsidRPr="00867AFC">
        <w:t>Die Leistung</w:t>
      </w:r>
      <w:r w:rsidR="006E0E00" w:rsidRPr="00867AFC">
        <w:t xml:space="preserve"> ist wirksam, wenn </w:t>
      </w:r>
      <w:r w:rsidR="00552E2B" w:rsidRPr="00867AFC">
        <w:t xml:space="preserve">sie </w:t>
      </w:r>
      <w:r w:rsidR="006E0E00" w:rsidRPr="00867AFC">
        <w:t>im Hinblick auf die Struktur-, Prozess- und Ergebnisqualität geeignet ist, eine Wirkung auf Einzelfallebene zu realisieren.</w:t>
      </w:r>
      <w:r w:rsidR="00613E03" w:rsidRPr="00867AFC">
        <w:t xml:space="preserve"> Des Weiteren bezieht sich die Wirksamkeit </w:t>
      </w:r>
      <w:r w:rsidR="00971BB9" w:rsidRPr="00867AFC">
        <w:t>auf alle zuvor vereinbarten und erbrachten Leistungen und basiert auf den fachlich anerkannten Konzepten der Leistungserbringer. Dabei gilt es, sich bei der Festlegung der Qualitäts- und Wirksamkeitsstandards an der Personenzentrierung zu orientieren.</w:t>
      </w:r>
    </w:p>
    <w:p w14:paraId="59D8E298" w14:textId="77777777" w:rsidR="00971BB9" w:rsidRPr="00867AFC" w:rsidRDefault="00971BB9" w:rsidP="00971BB9">
      <w:pPr>
        <w:adjustRightInd w:val="0"/>
        <w:spacing w:after="0"/>
        <w:ind w:left="352"/>
      </w:pPr>
      <w:r w:rsidRPr="00867AFC">
        <w:t>Aus dem Fachkonzept des Leistungserbringers, das die Qualitäts- und Wirksamkeitsstandards beschreibt, ergeben sich folgende Aspekte (Aufzählung nicht abschließend):</w:t>
      </w:r>
    </w:p>
    <w:p w14:paraId="7079D7E7" w14:textId="77777777" w:rsidR="008C3D24" w:rsidRPr="00867AFC" w:rsidRDefault="008C3D24" w:rsidP="00971BB9">
      <w:pPr>
        <w:adjustRightInd w:val="0"/>
        <w:spacing w:after="0"/>
        <w:ind w:left="352"/>
      </w:pPr>
    </w:p>
    <w:p w14:paraId="0D5CAE56" w14:textId="77777777" w:rsidR="00971BB9" w:rsidRPr="00867AFC" w:rsidRDefault="00971BB9" w:rsidP="00A36E1F">
      <w:pPr>
        <w:pStyle w:val="Listenabsatz"/>
        <w:numPr>
          <w:ilvl w:val="0"/>
          <w:numId w:val="32"/>
        </w:numPr>
      </w:pPr>
      <w:r w:rsidRPr="00867AFC">
        <w:t>Die Ziele der individuellen Hilfeplanung werden regelmäßig mit den Zielen der Gesamt</w:t>
      </w:r>
      <w:r w:rsidR="005F7AA4" w:rsidRPr="00867AFC">
        <w:t>-/Teilhabe</w:t>
      </w:r>
      <w:r w:rsidRPr="00867AFC">
        <w:t>planung verknüpft,</w:t>
      </w:r>
    </w:p>
    <w:p w14:paraId="3798BEA2" w14:textId="77777777" w:rsidR="008C3D24" w:rsidRPr="00867AFC" w:rsidRDefault="00971BB9" w:rsidP="00A36E1F">
      <w:pPr>
        <w:pStyle w:val="Listenabsatz"/>
        <w:numPr>
          <w:ilvl w:val="0"/>
          <w:numId w:val="32"/>
        </w:numPr>
        <w:rPr>
          <w:strike/>
        </w:rPr>
      </w:pPr>
      <w:r w:rsidRPr="00867AFC">
        <w:t>Die Maßnahmen sind geeignet, die Ziele der individuellen Hilfeplanung zu erreichen, und werden regelmäßig darauf hin mit der leistungsberechti</w:t>
      </w:r>
      <w:r w:rsidR="00E205EA" w:rsidRPr="00867AFC">
        <w:t>gten Person reflektiert und gegebenenfalls</w:t>
      </w:r>
      <w:r w:rsidRPr="00867AFC">
        <w:t xml:space="preserve"> angepasst. </w:t>
      </w:r>
    </w:p>
    <w:p w14:paraId="79D618D3" w14:textId="77777777" w:rsidR="00971BB9" w:rsidRPr="00867AFC" w:rsidRDefault="00552E2B">
      <w:pPr>
        <w:pStyle w:val="Listenabsatz"/>
        <w:numPr>
          <w:ilvl w:val="0"/>
          <w:numId w:val="32"/>
        </w:numPr>
        <w:rPr>
          <w:strike/>
        </w:rPr>
      </w:pPr>
      <w:r w:rsidRPr="00867AFC">
        <w:t>Darstellung der internen Prozesse</w:t>
      </w:r>
      <w:r w:rsidR="003F662D" w:rsidRPr="00867AFC">
        <w:t xml:space="preserve"> des Leistungserbringers</w:t>
      </w:r>
      <w:r w:rsidRPr="00867AFC">
        <w:t xml:space="preserve">, aus denen die systematische </w:t>
      </w:r>
      <w:r w:rsidR="00971BB9" w:rsidRPr="00867AFC">
        <w:t xml:space="preserve">Verankerung </w:t>
      </w:r>
      <w:r w:rsidRPr="00867AFC">
        <w:t>der Wirksamkeitsüberprüfung</w:t>
      </w:r>
      <w:r w:rsidR="00971BB9" w:rsidRPr="00867AFC">
        <w:t xml:space="preserve"> </w:t>
      </w:r>
      <w:r w:rsidRPr="00867AFC">
        <w:t>hervorgeht</w:t>
      </w:r>
      <w:r w:rsidR="003F662D" w:rsidRPr="00867AFC">
        <w:t>. Dies bezieht sich insbesondere auf die Struktur-, Prozess- und Ergebnisqualität</w:t>
      </w:r>
      <w:r w:rsidR="00971BB9" w:rsidRPr="00867AFC">
        <w:t xml:space="preserve">. So kann die Eignung </w:t>
      </w:r>
      <w:r w:rsidRPr="00867AFC">
        <w:lastRenderedPageBreak/>
        <w:t>der L</w:t>
      </w:r>
      <w:r w:rsidR="003F662D" w:rsidRPr="00867AFC">
        <w:t>ei</w:t>
      </w:r>
      <w:r w:rsidRPr="00867AFC">
        <w:t>stung im Hinblick auf Ihre Wirksamkeit</w:t>
      </w:r>
      <w:r w:rsidR="00971BB9" w:rsidRPr="00867AFC">
        <w:t xml:space="preserve"> sowie die vorgehaltene Qualität einschließlich der Qualitätssicherung dokumentiert und belegt werden.</w:t>
      </w:r>
    </w:p>
    <w:p w14:paraId="25835DE6" w14:textId="77777777" w:rsidR="00B95A80" w:rsidRPr="00867AFC" w:rsidRDefault="00971BB9" w:rsidP="00B95A80">
      <w:pPr>
        <w:pStyle w:val="Listenabsatz"/>
        <w:ind w:left="352" w:firstLine="0"/>
      </w:pPr>
      <w:r w:rsidRPr="00867AFC">
        <w:t xml:space="preserve">Die Prüfung der Wirksamkeit erfolgt anhand der von dem Leistungserbringer zu beschreibenden Methoden sowie der in </w:t>
      </w:r>
      <w:r w:rsidR="003F662D" w:rsidRPr="00867AFC">
        <w:t>diesem Absatz</w:t>
      </w:r>
      <w:r w:rsidRPr="00867AFC">
        <w:t xml:space="preserve"> genannten Kriterien. Dem Prüfungsgeschehen </w:t>
      </w:r>
      <w:r w:rsidR="00AB1570" w:rsidRPr="00867AFC">
        <w:t xml:space="preserve">sind </w:t>
      </w:r>
      <w:r w:rsidRPr="00867AFC">
        <w:t>ein beratungsorientierter Prüfansatz zugrunde zu legen und der Grundsatz der Verhältnismäßigkeit zu beachten.</w:t>
      </w:r>
    </w:p>
    <w:p w14:paraId="3BB61526" w14:textId="77777777" w:rsidR="008E1EAE" w:rsidRPr="00867AFC" w:rsidRDefault="009E0DC0" w:rsidP="008E1EAE">
      <w:pPr>
        <w:pStyle w:val="Listenabsatz"/>
        <w:widowControl/>
        <w:numPr>
          <w:ilvl w:val="0"/>
          <w:numId w:val="31"/>
        </w:numPr>
        <w:overflowPunct w:val="0"/>
        <w:spacing w:after="0"/>
        <w:contextualSpacing/>
        <w:textAlignment w:val="baseline"/>
      </w:pPr>
      <w:r w:rsidRPr="00867AFC">
        <w:rPr>
          <w:w w:val="105"/>
        </w:rPr>
        <w:t xml:space="preserve">Die Maßnahmen zur Qualitätssicherung dienen der Sicherstellung der Qualität </w:t>
      </w:r>
      <w:r w:rsidR="00F51BF1" w:rsidRPr="00867AFC">
        <w:rPr>
          <w:spacing w:val="2"/>
          <w:w w:val="105"/>
        </w:rPr>
        <w:t>der</w:t>
      </w:r>
      <w:r w:rsidRPr="00867AFC">
        <w:rPr>
          <w:spacing w:val="2"/>
          <w:w w:val="105"/>
        </w:rPr>
        <w:t xml:space="preserve"> </w:t>
      </w:r>
      <w:r w:rsidRPr="00867AFC">
        <w:rPr>
          <w:w w:val="105"/>
        </w:rPr>
        <w:t xml:space="preserve">vereinbarten Leistungen. </w:t>
      </w:r>
      <w:r w:rsidR="00D4413F" w:rsidRPr="00867AFC">
        <w:rPr>
          <w:w w:val="105"/>
        </w:rPr>
        <w:t xml:space="preserve">Hierzu </w:t>
      </w:r>
      <w:r w:rsidRPr="00867AFC">
        <w:rPr>
          <w:w w:val="105"/>
        </w:rPr>
        <w:t xml:space="preserve">arbeitet der </w:t>
      </w:r>
      <w:r w:rsidR="00975FFD" w:rsidRPr="00867AFC">
        <w:rPr>
          <w:w w:val="105"/>
        </w:rPr>
        <w:t>Leistungserbringer</w:t>
      </w:r>
      <w:r w:rsidRPr="00867AFC">
        <w:rPr>
          <w:w w:val="105"/>
        </w:rPr>
        <w:t xml:space="preserve"> mit</w:t>
      </w:r>
      <w:r w:rsidRPr="00867AFC">
        <w:rPr>
          <w:spacing w:val="-26"/>
          <w:w w:val="105"/>
        </w:rPr>
        <w:t xml:space="preserve"> </w:t>
      </w:r>
      <w:r w:rsidRPr="00867AFC">
        <w:rPr>
          <w:w w:val="105"/>
        </w:rPr>
        <w:t>Zielvereinbarungen.</w:t>
      </w:r>
      <w:r w:rsidR="00055488" w:rsidRPr="00867AFC">
        <w:rPr>
          <w:w w:val="105"/>
        </w:rPr>
        <w:t xml:space="preserve"> Sie</w:t>
      </w:r>
      <w:r w:rsidRPr="00867AFC">
        <w:rPr>
          <w:w w:val="105"/>
        </w:rPr>
        <w:t xml:space="preserve"> erfolgt durch das</w:t>
      </w:r>
      <w:r w:rsidRPr="00867AFC">
        <w:rPr>
          <w:spacing w:val="-29"/>
          <w:w w:val="105"/>
        </w:rPr>
        <w:t xml:space="preserve"> </w:t>
      </w:r>
      <w:r w:rsidRPr="00867AFC">
        <w:rPr>
          <w:w w:val="105"/>
        </w:rPr>
        <w:t>Instrument</w:t>
      </w:r>
      <w:r w:rsidR="00FC1378" w:rsidRPr="00867AFC">
        <w:rPr>
          <w:w w:val="105"/>
        </w:rPr>
        <w:t>:</w:t>
      </w:r>
      <w:r w:rsidR="00377A58" w:rsidRPr="00867AFC">
        <w:rPr>
          <w:w w:val="105"/>
        </w:rPr>
        <w:t xml:space="preserve"> </w:t>
      </w:r>
      <w:r w:rsidR="00B569AE" w:rsidRPr="00867AFC">
        <w:rPr>
          <w:w w:val="105"/>
        </w:rPr>
        <w:t>xxx</w:t>
      </w:r>
    </w:p>
    <w:p w14:paraId="53562F6A" w14:textId="77777777" w:rsidR="009D5535" w:rsidRPr="00867AFC" w:rsidRDefault="009E0DC0" w:rsidP="00FB7E20">
      <w:pPr>
        <w:pStyle w:val="Listenabsatz"/>
        <w:widowControl/>
        <w:overflowPunct w:val="0"/>
        <w:spacing w:after="0"/>
        <w:ind w:left="360" w:firstLine="0"/>
        <w:contextualSpacing/>
        <w:textAlignment w:val="baseline"/>
      </w:pPr>
      <w:r w:rsidRPr="00867AFC">
        <w:rPr>
          <w:w w:val="105"/>
        </w:rPr>
        <w:t>Das fachlich anerkannte Qualitätssicherungs-System ist</w:t>
      </w:r>
      <w:r w:rsidR="00055488" w:rsidRPr="00867AFC">
        <w:rPr>
          <w:w w:val="105"/>
        </w:rPr>
        <w:t xml:space="preserve"> </w:t>
      </w:r>
      <w:r w:rsidR="00295A46" w:rsidRPr="00867AFC">
        <w:rPr>
          <w:w w:val="105"/>
        </w:rPr>
        <w:t>s</w:t>
      </w:r>
      <w:r w:rsidRPr="00867AFC">
        <w:rPr>
          <w:w w:val="105"/>
        </w:rPr>
        <w:t>ystematisch</w:t>
      </w:r>
      <w:r w:rsidRPr="00867AFC">
        <w:rPr>
          <w:spacing w:val="-8"/>
          <w:w w:val="105"/>
        </w:rPr>
        <w:t xml:space="preserve"> </w:t>
      </w:r>
      <w:r w:rsidRPr="00867AFC">
        <w:rPr>
          <w:w w:val="105"/>
        </w:rPr>
        <w:t>und</w:t>
      </w:r>
      <w:r w:rsidR="00055488" w:rsidRPr="00867AFC">
        <w:rPr>
          <w:w w:val="105"/>
        </w:rPr>
        <w:t xml:space="preserve"> </w:t>
      </w:r>
      <w:r w:rsidRPr="00867AFC">
        <w:rPr>
          <w:w w:val="105"/>
        </w:rPr>
        <w:t>regelmäßig</w:t>
      </w:r>
      <w:r w:rsidRPr="00867AFC">
        <w:rPr>
          <w:spacing w:val="-11"/>
          <w:w w:val="105"/>
        </w:rPr>
        <w:t xml:space="preserve"> </w:t>
      </w:r>
      <w:r w:rsidRPr="00867AFC">
        <w:rPr>
          <w:w w:val="105"/>
        </w:rPr>
        <w:t>anzuwenden.</w:t>
      </w:r>
      <w:r w:rsidR="007769E6" w:rsidRPr="00867AFC">
        <w:rPr>
          <w:w w:val="105"/>
        </w:rPr>
        <w:t xml:space="preserve"> </w:t>
      </w:r>
      <w:r w:rsidRPr="00867AFC">
        <w:rPr>
          <w:w w:val="105"/>
        </w:rPr>
        <w:t xml:space="preserve">Der </w:t>
      </w:r>
      <w:r w:rsidR="00975FFD" w:rsidRPr="00867AFC">
        <w:rPr>
          <w:w w:val="105"/>
        </w:rPr>
        <w:t>Leistungserbringer</w:t>
      </w:r>
      <w:r w:rsidRPr="00867AFC">
        <w:rPr>
          <w:w w:val="105"/>
        </w:rPr>
        <w:t xml:space="preserve"> ist insbesondere verpflichtet,</w:t>
      </w:r>
    </w:p>
    <w:p w14:paraId="5066F7AF" w14:textId="77777777" w:rsidR="002A746A" w:rsidRPr="00867AFC" w:rsidRDefault="009E0DC0" w:rsidP="00CB32A5">
      <w:pPr>
        <w:pStyle w:val="Listenabsatz"/>
        <w:numPr>
          <w:ilvl w:val="4"/>
          <w:numId w:val="1"/>
        </w:numPr>
        <w:ind w:left="643"/>
      </w:pPr>
      <w:r w:rsidRPr="00867AFC">
        <w:rPr>
          <w:w w:val="105"/>
        </w:rPr>
        <w:t>regelmäßig, mindestens jedoch alle 2 Jahre</w:t>
      </w:r>
      <w:r w:rsidR="00FC1378" w:rsidRPr="00867AFC">
        <w:rPr>
          <w:rStyle w:val="Funotenzeichen"/>
          <w:w w:val="105"/>
          <w:sz w:val="16"/>
        </w:rPr>
        <w:footnoteReference w:id="2"/>
      </w:r>
      <w:r w:rsidRPr="00867AFC">
        <w:rPr>
          <w:w w:val="105"/>
        </w:rPr>
        <w:t xml:space="preserve">, Maßnahmen zur Messung der Lebensqualität der </w:t>
      </w:r>
      <w:r w:rsidR="006A46A4" w:rsidRPr="00867AFC">
        <w:rPr>
          <w:w w:val="105"/>
        </w:rPr>
        <w:t>l</w:t>
      </w:r>
      <w:r w:rsidRPr="00867AFC">
        <w:rPr>
          <w:w w:val="105"/>
        </w:rPr>
        <w:t>eistungsberechtigten</w:t>
      </w:r>
      <w:r w:rsidR="006A46A4" w:rsidRPr="00867AFC">
        <w:rPr>
          <w:w w:val="105"/>
        </w:rPr>
        <w:t xml:space="preserve"> Personen</w:t>
      </w:r>
      <w:r w:rsidRPr="00867AFC">
        <w:rPr>
          <w:w w:val="105"/>
        </w:rPr>
        <w:t xml:space="preserve"> (gem. § 14 Abs. 1 Nr. 6 HmbWBG) sowie zur Feststellung der Zufriedenheit der Mitarbeiterinnen und Mitarbeiter (gem. </w:t>
      </w:r>
      <w:r w:rsidR="009D5535" w:rsidRPr="00867AFC">
        <w:rPr>
          <w:w w:val="105"/>
        </w:rPr>
        <w:t xml:space="preserve">§ 14 Abs. 2 HmbWBG) </w:t>
      </w:r>
    </w:p>
    <w:p w14:paraId="2C65E2D4" w14:textId="1DE90C52" w:rsidR="00562663" w:rsidRPr="00867AFC" w:rsidRDefault="002A746A" w:rsidP="00CB32A5">
      <w:pPr>
        <w:pStyle w:val="Listenabsatz"/>
        <w:numPr>
          <w:ilvl w:val="4"/>
          <w:numId w:val="1"/>
        </w:numPr>
        <w:ind w:left="643"/>
      </w:pPr>
      <w:r w:rsidRPr="00867AFC">
        <w:rPr>
          <w:w w:val="105"/>
        </w:rPr>
        <w:t>dabei ist, auf eine altersgemäße Befragung und Erhebung zu achten s</w:t>
      </w:r>
      <w:r w:rsidR="009E0DC0" w:rsidRPr="00867AFC">
        <w:rPr>
          <w:w w:val="105"/>
        </w:rPr>
        <w:t>owie</w:t>
      </w:r>
    </w:p>
    <w:p w14:paraId="2A04450F" w14:textId="77777777" w:rsidR="009D5535" w:rsidRPr="00867AFC" w:rsidRDefault="009D5535" w:rsidP="00CB32A5">
      <w:pPr>
        <w:pStyle w:val="Listenabsatz"/>
        <w:numPr>
          <w:ilvl w:val="4"/>
          <w:numId w:val="1"/>
        </w:numPr>
        <w:ind w:left="643"/>
      </w:pPr>
      <w:r w:rsidRPr="00867AFC">
        <w:rPr>
          <w:w w:val="105"/>
        </w:rPr>
        <w:t>Maßnahmen zur Prävention bezüglich Machtmissbrauch und Gewalt durchzuführen und</w:t>
      </w:r>
    </w:p>
    <w:p w14:paraId="00DA214D" w14:textId="77777777" w:rsidR="006030CB" w:rsidRPr="00867AFC" w:rsidRDefault="00144284" w:rsidP="00CB32A5">
      <w:pPr>
        <w:pStyle w:val="Listenabsatz"/>
        <w:numPr>
          <w:ilvl w:val="4"/>
          <w:numId w:val="1"/>
        </w:numPr>
        <w:ind w:left="643"/>
      </w:pPr>
      <w:r w:rsidRPr="00867AFC">
        <w:rPr>
          <w:w w:val="105"/>
        </w:rPr>
        <w:t>e</w:t>
      </w:r>
      <w:r w:rsidR="009D5535" w:rsidRPr="00867AFC">
        <w:rPr>
          <w:w w:val="105"/>
        </w:rPr>
        <w:t>in ständiges Beschwerdemanagement vorzuhalten</w:t>
      </w:r>
      <w:r w:rsidR="009E0DC0" w:rsidRPr="00867AFC">
        <w:rPr>
          <w:w w:val="105"/>
        </w:rPr>
        <w:t>.</w:t>
      </w:r>
    </w:p>
    <w:p w14:paraId="4B3C3A13" w14:textId="77777777" w:rsidR="006030CB" w:rsidRPr="00867AFC" w:rsidRDefault="009E0DC0" w:rsidP="00A36E1F">
      <w:pPr>
        <w:pStyle w:val="Listenabsatz"/>
        <w:numPr>
          <w:ilvl w:val="0"/>
          <w:numId w:val="31"/>
        </w:numPr>
      </w:pPr>
      <w:r w:rsidRPr="00867AFC">
        <w:rPr>
          <w:w w:val="105"/>
        </w:rPr>
        <w:t xml:space="preserve">Der </w:t>
      </w:r>
      <w:r w:rsidR="00975FFD" w:rsidRPr="00867AFC">
        <w:rPr>
          <w:w w:val="105"/>
        </w:rPr>
        <w:t>Leistungserbringer</w:t>
      </w:r>
      <w:r w:rsidRPr="00867AFC">
        <w:rPr>
          <w:w w:val="105"/>
        </w:rPr>
        <w:t xml:space="preserve"> soll externe Qualitätssicherung durchführen bzw. sich an Maßnahmen der externen Qualitätssicherung</w:t>
      </w:r>
      <w:r w:rsidRPr="00867AFC">
        <w:rPr>
          <w:spacing w:val="-17"/>
          <w:w w:val="105"/>
        </w:rPr>
        <w:t xml:space="preserve"> </w:t>
      </w:r>
      <w:r w:rsidRPr="00867AFC">
        <w:rPr>
          <w:w w:val="105"/>
        </w:rPr>
        <w:t>beteiligen.</w:t>
      </w:r>
    </w:p>
    <w:p w14:paraId="608CC018" w14:textId="77777777" w:rsidR="006030CB" w:rsidRPr="00867AFC" w:rsidRDefault="009E0DC0">
      <w:pPr>
        <w:pStyle w:val="Listenabsatz"/>
        <w:numPr>
          <w:ilvl w:val="0"/>
          <w:numId w:val="31"/>
        </w:numPr>
      </w:pPr>
      <w:r w:rsidRPr="00867AFC">
        <w:rPr>
          <w:w w:val="105"/>
        </w:rPr>
        <w:t xml:space="preserve">Die Ergebnisse der Qualitätssicherung sind zu dokumentieren. Die im Rahmen der Qualitätssicherung durchgeführten Maßnahmen, deren wesentliche Ergebnisse sowie die hieraus abgeleiteten weiteren Maßnahmen sind in einer für die </w:t>
      </w:r>
      <w:r w:rsidR="006A46A4" w:rsidRPr="00867AFC">
        <w:rPr>
          <w:w w:val="105"/>
        </w:rPr>
        <w:t>l</w:t>
      </w:r>
      <w:r w:rsidRPr="00867AFC">
        <w:rPr>
          <w:w w:val="105"/>
        </w:rPr>
        <w:t>eistungsberechtigten</w:t>
      </w:r>
      <w:r w:rsidR="006A46A4" w:rsidRPr="00867AFC">
        <w:rPr>
          <w:w w:val="105"/>
        </w:rPr>
        <w:t xml:space="preserve"> Personen</w:t>
      </w:r>
      <w:r w:rsidRPr="00867AFC">
        <w:rPr>
          <w:w w:val="105"/>
        </w:rPr>
        <w:t xml:space="preserve"> und die Öffentlichkeit geeigneten Form jährlich zu veröffentlichen (z.B. in Gesprächsrunden mit den </w:t>
      </w:r>
      <w:r w:rsidR="006A46A4" w:rsidRPr="00867AFC">
        <w:rPr>
          <w:w w:val="105"/>
        </w:rPr>
        <w:t>l</w:t>
      </w:r>
      <w:r w:rsidRPr="00867AFC">
        <w:rPr>
          <w:w w:val="105"/>
        </w:rPr>
        <w:t>eistungsberechtigten</w:t>
      </w:r>
      <w:r w:rsidR="006A46A4" w:rsidRPr="00867AFC">
        <w:rPr>
          <w:w w:val="105"/>
        </w:rPr>
        <w:t xml:space="preserve"> Personen</w:t>
      </w:r>
      <w:r w:rsidRPr="00867AFC">
        <w:rPr>
          <w:w w:val="105"/>
        </w:rPr>
        <w:t>, auf der Homepage, auf Mitteilungsblättern</w:t>
      </w:r>
      <w:r w:rsidRPr="00867AFC">
        <w:rPr>
          <w:spacing w:val="-20"/>
          <w:w w:val="105"/>
        </w:rPr>
        <w:t xml:space="preserve"> </w:t>
      </w:r>
      <w:r w:rsidRPr="00867AFC">
        <w:rPr>
          <w:w w:val="105"/>
        </w:rPr>
        <w:t>etc.).</w:t>
      </w:r>
    </w:p>
    <w:p w14:paraId="12B2522E" w14:textId="77777777" w:rsidR="00562663" w:rsidRPr="00867AFC" w:rsidRDefault="006030CB">
      <w:pPr>
        <w:pStyle w:val="Listenabsatz"/>
        <w:numPr>
          <w:ilvl w:val="0"/>
          <w:numId w:val="31"/>
        </w:numPr>
        <w:rPr>
          <w:w w:val="105"/>
        </w:rPr>
      </w:pPr>
      <w:r w:rsidRPr="00867AFC">
        <w:rPr>
          <w:w w:val="105"/>
        </w:rPr>
        <w:t xml:space="preserve">Die Qualitätssicherung ist fortlaufender Bestandteil der Leistungsprozesse. </w:t>
      </w:r>
      <w:r w:rsidR="009E0DC0" w:rsidRPr="00867AFC">
        <w:rPr>
          <w:w w:val="105"/>
        </w:rPr>
        <w:t>Es wird ein fachlich anerkanntes Qualitätssicherungssy</w:t>
      </w:r>
      <w:r w:rsidR="00FC1378" w:rsidRPr="00867AFC">
        <w:rPr>
          <w:w w:val="105"/>
        </w:rPr>
        <w:t>stem nach dem Stand der wissen</w:t>
      </w:r>
      <w:r w:rsidR="009E0DC0" w:rsidRPr="00867AFC">
        <w:rPr>
          <w:w w:val="105"/>
        </w:rPr>
        <w:t>schaftlichen Erkenntnis</w:t>
      </w:r>
      <w:r w:rsidR="009E0DC0" w:rsidRPr="00867AFC">
        <w:rPr>
          <w:spacing w:val="-19"/>
          <w:w w:val="105"/>
        </w:rPr>
        <w:t xml:space="preserve"> </w:t>
      </w:r>
      <w:r w:rsidR="009E0DC0" w:rsidRPr="00867AFC">
        <w:rPr>
          <w:w w:val="105"/>
        </w:rPr>
        <w:t>angewandt.</w:t>
      </w:r>
      <w:r w:rsidRPr="00867AFC">
        <w:rPr>
          <w:w w:val="105"/>
        </w:rPr>
        <w:t xml:space="preserve"> Es</w:t>
      </w:r>
      <w:r w:rsidR="009E0DC0" w:rsidRPr="00867AFC">
        <w:rPr>
          <w:w w:val="105"/>
        </w:rPr>
        <w:t xml:space="preserve"> umfasst insbesondere folgende</w:t>
      </w:r>
      <w:r w:rsidR="009E0DC0" w:rsidRPr="00867AFC">
        <w:rPr>
          <w:spacing w:val="-27"/>
          <w:w w:val="105"/>
        </w:rPr>
        <w:t xml:space="preserve"> </w:t>
      </w:r>
      <w:r w:rsidR="009E0DC0" w:rsidRPr="00867AFC">
        <w:rPr>
          <w:w w:val="105"/>
        </w:rPr>
        <w:t>Bereiche:</w:t>
      </w:r>
    </w:p>
    <w:p w14:paraId="5E07730B" w14:textId="77777777" w:rsidR="00FB7E20" w:rsidRPr="00867AFC" w:rsidRDefault="00FB7E20" w:rsidP="00FB7E20">
      <w:pPr>
        <w:pStyle w:val="Listenabsatz"/>
        <w:numPr>
          <w:ilvl w:val="0"/>
          <w:numId w:val="11"/>
        </w:numPr>
        <w:ind w:left="700"/>
        <w:rPr>
          <w:w w:val="105"/>
          <w:shd w:val="clear" w:color="auto" w:fill="D2D2D2"/>
        </w:rPr>
      </w:pPr>
      <w:r w:rsidRPr="00867AFC">
        <w:rPr>
          <w:w w:val="105"/>
          <w:shd w:val="clear" w:color="auto" w:fill="D2D2D2"/>
        </w:rPr>
        <w:t>Leistungsplanung und Leistungsorganisation</w:t>
      </w:r>
    </w:p>
    <w:p w14:paraId="5ED56002" w14:textId="77777777" w:rsidR="00FB7E20" w:rsidRPr="00867AFC" w:rsidRDefault="00FB7E20" w:rsidP="00FB7E20">
      <w:pPr>
        <w:pStyle w:val="Listenabsatz"/>
        <w:numPr>
          <w:ilvl w:val="0"/>
          <w:numId w:val="11"/>
        </w:numPr>
        <w:ind w:left="700"/>
        <w:rPr>
          <w:w w:val="105"/>
        </w:rPr>
      </w:pPr>
      <w:r w:rsidRPr="00867AFC">
        <w:rPr>
          <w:w w:val="105"/>
          <w:shd w:val="clear" w:color="auto" w:fill="D2D2D2"/>
        </w:rPr>
        <w:t>Beteiligungsstrukturen</w:t>
      </w:r>
    </w:p>
    <w:p w14:paraId="3AD125F6" w14:textId="77777777" w:rsidR="00FB7E20" w:rsidRPr="00867AFC" w:rsidRDefault="00FB7E20" w:rsidP="00FB7E20">
      <w:pPr>
        <w:pStyle w:val="Listenabsatz"/>
        <w:numPr>
          <w:ilvl w:val="0"/>
          <w:numId w:val="11"/>
        </w:numPr>
        <w:ind w:left="700"/>
        <w:rPr>
          <w:w w:val="105"/>
        </w:rPr>
      </w:pPr>
      <w:r w:rsidRPr="00867AFC">
        <w:rPr>
          <w:w w:val="105"/>
        </w:rPr>
        <w:t>Unterstützung zur gesellschaftlichen Teilhabe</w:t>
      </w:r>
    </w:p>
    <w:p w14:paraId="04AA242A" w14:textId="77777777" w:rsidR="00FB7E20" w:rsidRPr="00867AFC" w:rsidRDefault="00FB7E20" w:rsidP="00FB7E20">
      <w:pPr>
        <w:pStyle w:val="Listenabsatz"/>
        <w:numPr>
          <w:ilvl w:val="0"/>
          <w:numId w:val="11"/>
        </w:numPr>
        <w:ind w:left="700"/>
        <w:rPr>
          <w:w w:val="105"/>
        </w:rPr>
      </w:pPr>
      <w:r w:rsidRPr="00867AFC">
        <w:rPr>
          <w:w w:val="105"/>
        </w:rPr>
        <w:t>Wohnraum</w:t>
      </w:r>
    </w:p>
    <w:p w14:paraId="0E3A11EA" w14:textId="77777777" w:rsidR="00FB7E20" w:rsidRPr="00867AFC" w:rsidRDefault="00FB7E20" w:rsidP="00FB7E20">
      <w:pPr>
        <w:pStyle w:val="Listenabsatz"/>
        <w:numPr>
          <w:ilvl w:val="0"/>
          <w:numId w:val="11"/>
        </w:numPr>
        <w:ind w:left="700"/>
        <w:rPr>
          <w:w w:val="105"/>
        </w:rPr>
      </w:pPr>
      <w:r w:rsidRPr="00867AFC">
        <w:rPr>
          <w:w w:val="105"/>
        </w:rPr>
        <w:lastRenderedPageBreak/>
        <w:t>Unterstützung zu selbstbestimmtem und eigenverantwortlichem Leben</w:t>
      </w:r>
    </w:p>
    <w:p w14:paraId="64CDE964" w14:textId="77777777" w:rsidR="00FB7E20" w:rsidRPr="00867AFC" w:rsidRDefault="00FB7E20" w:rsidP="00FB7E20">
      <w:pPr>
        <w:pStyle w:val="Listenabsatz"/>
        <w:numPr>
          <w:ilvl w:val="0"/>
          <w:numId w:val="11"/>
        </w:numPr>
        <w:ind w:left="700"/>
        <w:rPr>
          <w:w w:val="105"/>
        </w:rPr>
      </w:pPr>
      <w:r w:rsidRPr="00867AFC">
        <w:rPr>
          <w:w w:val="105"/>
        </w:rPr>
        <w:t>Transparenz und Datenschutz</w:t>
      </w:r>
    </w:p>
    <w:p w14:paraId="4A7F81B0" w14:textId="77777777" w:rsidR="000A5B01" w:rsidRPr="00867AFC" w:rsidRDefault="000A5B01" w:rsidP="000A5B01">
      <w:pPr>
        <w:pStyle w:val="Listenabsatz"/>
        <w:ind w:left="700" w:firstLine="0"/>
      </w:pPr>
    </w:p>
    <w:p w14:paraId="189F070B" w14:textId="77777777" w:rsidR="000A5B01" w:rsidRPr="00867AFC" w:rsidRDefault="000A5B01" w:rsidP="000A5B01">
      <w:pPr>
        <w:pStyle w:val="Listenabsatz"/>
        <w:ind w:left="700" w:firstLine="0"/>
      </w:pPr>
    </w:p>
    <w:p w14:paraId="27DDFD20" w14:textId="77777777" w:rsidR="00562663" w:rsidRPr="00867AFC" w:rsidRDefault="009E0DC0" w:rsidP="00D85B20">
      <w:pPr>
        <w:pStyle w:val="berschrift1"/>
      </w:pPr>
      <w:r w:rsidRPr="00867AFC">
        <w:t>§ 11</w:t>
      </w:r>
      <w:r w:rsidR="00D85B20" w:rsidRPr="00867AFC">
        <w:t xml:space="preserve"> </w:t>
      </w:r>
      <w:r w:rsidRPr="00867AFC">
        <w:t>Inhalt der Vergütung</w:t>
      </w:r>
    </w:p>
    <w:p w14:paraId="0A447D16" w14:textId="77777777" w:rsidR="00D85B20" w:rsidRPr="00867AFC" w:rsidRDefault="00C67F3F">
      <w:pPr>
        <w:pStyle w:val="Listenabsatz"/>
        <w:numPr>
          <w:ilvl w:val="0"/>
          <w:numId w:val="12"/>
        </w:numPr>
        <w:ind w:left="360"/>
      </w:pPr>
      <w:r w:rsidRPr="00867AFC">
        <w:t>Grundsätzlich</w:t>
      </w:r>
      <w:r w:rsidR="000D5BBC" w:rsidRPr="00867AFC">
        <w:t xml:space="preserve"> besteht </w:t>
      </w:r>
      <w:r w:rsidRPr="00867AFC">
        <w:t xml:space="preserve">die Vergütung </w:t>
      </w:r>
      <w:r w:rsidR="000D5BBC" w:rsidRPr="00867AFC">
        <w:t>au</w:t>
      </w:r>
      <w:r w:rsidR="00210442" w:rsidRPr="00867AFC">
        <w:t>s</w:t>
      </w:r>
      <w:r w:rsidR="000D5BBC" w:rsidRPr="00867AFC">
        <w:t xml:space="preserve"> </w:t>
      </w:r>
      <w:r w:rsidR="00210442" w:rsidRPr="00867AFC">
        <w:t>einer Leistungspauschale</w:t>
      </w:r>
      <w:r w:rsidR="000D5BBC" w:rsidRPr="00867AFC">
        <w:t>.</w:t>
      </w:r>
    </w:p>
    <w:p w14:paraId="007F5AE9" w14:textId="77777777" w:rsidR="00562663" w:rsidRPr="00867AFC" w:rsidRDefault="00C67F3F">
      <w:pPr>
        <w:pStyle w:val="Listenabsatz"/>
        <w:numPr>
          <w:ilvl w:val="0"/>
          <w:numId w:val="12"/>
        </w:numPr>
        <w:ind w:left="360"/>
      </w:pPr>
      <w:r w:rsidRPr="00867AFC">
        <w:rPr>
          <w:w w:val="105"/>
        </w:rPr>
        <w:t>Im Fall des</w:t>
      </w:r>
      <w:r w:rsidR="00210442" w:rsidRPr="00867AFC">
        <w:rPr>
          <w:w w:val="105"/>
        </w:rPr>
        <w:t xml:space="preserve"> § 134 SGB IX</w:t>
      </w:r>
      <w:r w:rsidR="009E0DC0" w:rsidRPr="00867AFC">
        <w:rPr>
          <w:w w:val="105"/>
        </w:rPr>
        <w:t xml:space="preserve"> </w:t>
      </w:r>
      <w:r w:rsidRPr="00867AFC">
        <w:rPr>
          <w:w w:val="105"/>
        </w:rPr>
        <w:t xml:space="preserve">(Minderjährige, Sonderfälle) </w:t>
      </w:r>
      <w:r w:rsidR="009E0DC0" w:rsidRPr="00867AFC">
        <w:rPr>
          <w:w w:val="105"/>
        </w:rPr>
        <w:t>besteht</w:t>
      </w:r>
      <w:r w:rsidR="009E0DC0" w:rsidRPr="00867AFC">
        <w:rPr>
          <w:spacing w:val="-13"/>
          <w:w w:val="105"/>
        </w:rPr>
        <w:t xml:space="preserve"> </w:t>
      </w:r>
      <w:r w:rsidRPr="00867AFC">
        <w:rPr>
          <w:spacing w:val="-13"/>
          <w:w w:val="105"/>
        </w:rPr>
        <w:t xml:space="preserve">die Vergütung </w:t>
      </w:r>
      <w:r w:rsidR="009E0DC0" w:rsidRPr="00867AFC">
        <w:rPr>
          <w:w w:val="105"/>
        </w:rPr>
        <w:t>aus:</w:t>
      </w:r>
    </w:p>
    <w:p w14:paraId="30CF4CAD" w14:textId="77777777" w:rsidR="00DF506D" w:rsidRPr="00867AFC" w:rsidRDefault="00DF506D">
      <w:pPr>
        <w:pStyle w:val="Listenabsatz"/>
        <w:numPr>
          <w:ilvl w:val="0"/>
          <w:numId w:val="28"/>
        </w:numPr>
        <w:ind w:left="709"/>
      </w:pPr>
      <w:r w:rsidRPr="00867AFC">
        <w:rPr>
          <w:w w:val="105"/>
        </w:rPr>
        <w:t>Grundpauschale</w:t>
      </w:r>
    </w:p>
    <w:p w14:paraId="1BBD4CE3" w14:textId="77777777" w:rsidR="00DF506D" w:rsidRPr="00867AFC" w:rsidRDefault="009E0DC0">
      <w:pPr>
        <w:pStyle w:val="Listenabsatz"/>
        <w:numPr>
          <w:ilvl w:val="0"/>
          <w:numId w:val="28"/>
        </w:numPr>
        <w:ind w:left="709"/>
      </w:pPr>
      <w:r w:rsidRPr="00867AFC">
        <w:rPr>
          <w:w w:val="105"/>
        </w:rPr>
        <w:t>Maßnahmepauschal</w:t>
      </w:r>
      <w:r w:rsidR="00DF506D" w:rsidRPr="00867AFC">
        <w:rPr>
          <w:w w:val="105"/>
        </w:rPr>
        <w:t>e</w:t>
      </w:r>
    </w:p>
    <w:p w14:paraId="483B5CBF" w14:textId="77777777" w:rsidR="00562663" w:rsidRPr="00867AFC" w:rsidRDefault="00210442">
      <w:pPr>
        <w:pStyle w:val="Listenabsatz"/>
        <w:numPr>
          <w:ilvl w:val="0"/>
          <w:numId w:val="28"/>
        </w:numPr>
        <w:ind w:left="709"/>
      </w:pPr>
      <w:r w:rsidRPr="00867AFC">
        <w:rPr>
          <w:w w:val="105"/>
        </w:rPr>
        <w:t>Investitionsbetrag</w:t>
      </w:r>
    </w:p>
    <w:p w14:paraId="2861D707" w14:textId="77777777" w:rsidR="00562663" w:rsidRPr="00867AFC" w:rsidRDefault="000E72DB" w:rsidP="00EA7349">
      <w:pPr>
        <w:ind w:left="349"/>
      </w:pPr>
      <w:r w:rsidRPr="00867AFC">
        <w:rPr>
          <w:w w:val="105"/>
        </w:rPr>
        <w:t xml:space="preserve">Darüber hinaus werden </w:t>
      </w:r>
      <w:r w:rsidR="009E0DC0" w:rsidRPr="00867AFC">
        <w:rPr>
          <w:w w:val="105"/>
        </w:rPr>
        <w:t>ein Freihaltegeld und ein Betrag für ersparten Aufwand bei vorübergehender Abwesenheit</w:t>
      </w:r>
      <w:r w:rsidR="00DF506D" w:rsidRPr="00867AFC">
        <w:rPr>
          <w:spacing w:val="-21"/>
          <w:w w:val="105"/>
        </w:rPr>
        <w:t xml:space="preserve"> </w:t>
      </w:r>
      <w:r w:rsidR="009E0DC0" w:rsidRPr="00867AFC">
        <w:rPr>
          <w:w w:val="105"/>
        </w:rPr>
        <w:t>vereinbart</w:t>
      </w:r>
      <w:r w:rsidR="00210442" w:rsidRPr="00867AFC">
        <w:rPr>
          <w:w w:val="105"/>
        </w:rPr>
        <w:t>.</w:t>
      </w:r>
      <w:r w:rsidR="00D4413F" w:rsidRPr="00867AFC">
        <w:t xml:space="preserve"> </w:t>
      </w:r>
      <w:r w:rsidR="009E0DC0" w:rsidRPr="00867AFC">
        <w:rPr>
          <w:w w:val="105"/>
        </w:rPr>
        <w:t xml:space="preserve">Die Höhe der Vergütung für den Vereinbarungszeitraum sowie die Regelungen zum Freihaltegeld nach </w:t>
      </w:r>
      <w:r w:rsidR="00D4413F" w:rsidRPr="00867AFC">
        <w:rPr>
          <w:w w:val="105"/>
        </w:rPr>
        <w:t xml:space="preserve">Abs. 2 sind </w:t>
      </w:r>
      <w:r w:rsidR="009E0DC0" w:rsidRPr="00867AFC">
        <w:rPr>
          <w:w w:val="105"/>
        </w:rPr>
        <w:t>in Anlage</w:t>
      </w:r>
      <w:r w:rsidR="00A4519C" w:rsidRPr="00867AFC">
        <w:rPr>
          <w:w w:val="105"/>
        </w:rPr>
        <w:t> 3.</w:t>
      </w:r>
      <w:r w:rsidR="009E0DC0" w:rsidRPr="00867AFC">
        <w:rPr>
          <w:w w:val="105"/>
        </w:rPr>
        <w:t>2</w:t>
      </w:r>
      <w:r w:rsidR="009E0DC0" w:rsidRPr="00867AFC">
        <w:rPr>
          <w:spacing w:val="-13"/>
          <w:w w:val="105"/>
        </w:rPr>
        <w:t xml:space="preserve"> </w:t>
      </w:r>
      <w:r w:rsidR="009E0DC0" w:rsidRPr="00867AFC">
        <w:rPr>
          <w:w w:val="105"/>
        </w:rPr>
        <w:t>ausgewiesen.</w:t>
      </w:r>
    </w:p>
    <w:p w14:paraId="4C82FC36" w14:textId="77777777" w:rsidR="00562663" w:rsidRPr="00867AFC" w:rsidRDefault="009E0DC0" w:rsidP="00DF506D">
      <w:pPr>
        <w:pStyle w:val="berschrift1"/>
      </w:pPr>
      <w:r w:rsidRPr="00867AFC">
        <w:t>§ 12</w:t>
      </w:r>
      <w:r w:rsidR="00DF506D" w:rsidRPr="00867AFC">
        <w:t xml:space="preserve"> </w:t>
      </w:r>
      <w:r w:rsidRPr="00867AFC">
        <w:t>Prüfung Wirtschaftlichkeit, Qualität und Qualitätssicherung</w:t>
      </w:r>
    </w:p>
    <w:p w14:paraId="58128732" w14:textId="77777777" w:rsidR="00DF506D" w:rsidRPr="00867AFC" w:rsidRDefault="009E0DC0" w:rsidP="00A36E1F">
      <w:pPr>
        <w:pStyle w:val="Listenabsatz"/>
        <w:numPr>
          <w:ilvl w:val="0"/>
          <w:numId w:val="13"/>
        </w:numPr>
        <w:ind w:left="360"/>
        <w:rPr>
          <w:w w:val="105"/>
        </w:rPr>
      </w:pPr>
      <w:r w:rsidRPr="00867AFC">
        <w:rPr>
          <w:w w:val="105"/>
        </w:rPr>
        <w:t xml:space="preserve">Der Inhalt und das Verfahren zur Durchführung von Wirtschaftlichkeits- und Qualitätsprüfungen nach § </w:t>
      </w:r>
      <w:r w:rsidR="00BA7C5D" w:rsidRPr="00867AFC">
        <w:rPr>
          <w:w w:val="105"/>
        </w:rPr>
        <w:t>128 SGB IX</w:t>
      </w:r>
      <w:r w:rsidRPr="00867AFC">
        <w:rPr>
          <w:w w:val="105"/>
        </w:rPr>
        <w:t xml:space="preserve"> </w:t>
      </w:r>
      <w:r w:rsidR="000F5DF0" w:rsidRPr="00867AFC">
        <w:rPr>
          <w:w w:val="105"/>
        </w:rPr>
        <w:tab/>
      </w:r>
      <w:r w:rsidRPr="00867AFC">
        <w:rPr>
          <w:w w:val="105"/>
        </w:rPr>
        <w:t>sowie die Grundsätze und Maßstäbe hierfür richten sich</w:t>
      </w:r>
      <w:r w:rsidR="006934B4" w:rsidRPr="00867AFC">
        <w:rPr>
          <w:w w:val="105"/>
        </w:rPr>
        <w:t xml:space="preserve"> nach § 9 LRV sowie der Anlage </w:t>
      </w:r>
      <w:r w:rsidR="00044176" w:rsidRPr="00867AFC">
        <w:rPr>
          <w:w w:val="105"/>
        </w:rPr>
        <w:t xml:space="preserve">4 </w:t>
      </w:r>
      <w:r w:rsidRPr="00867AFC">
        <w:rPr>
          <w:w w:val="105"/>
        </w:rPr>
        <w:t>LRV.</w:t>
      </w:r>
    </w:p>
    <w:p w14:paraId="59D9725D" w14:textId="77777777" w:rsidR="00562663" w:rsidRPr="00867AFC" w:rsidRDefault="009E0DC0" w:rsidP="00A36E1F">
      <w:pPr>
        <w:pStyle w:val="Listenabsatz"/>
        <w:numPr>
          <w:ilvl w:val="0"/>
          <w:numId w:val="13"/>
        </w:numPr>
        <w:ind w:left="360"/>
        <w:rPr>
          <w:w w:val="105"/>
        </w:rPr>
      </w:pPr>
      <w:r w:rsidRPr="00867AFC">
        <w:rPr>
          <w:w w:val="105"/>
        </w:rPr>
        <w:t xml:space="preserve">Der </w:t>
      </w:r>
      <w:r w:rsidR="00975FFD" w:rsidRPr="00867AFC">
        <w:rPr>
          <w:w w:val="105"/>
        </w:rPr>
        <w:t>Leistungserbringer</w:t>
      </w:r>
      <w:r w:rsidRPr="00867AFC">
        <w:rPr>
          <w:w w:val="105"/>
        </w:rPr>
        <w:t xml:space="preserve"> ist anhand </w:t>
      </w:r>
      <w:r w:rsidR="005818A7" w:rsidRPr="00867AFC">
        <w:rPr>
          <w:w w:val="105"/>
        </w:rPr>
        <w:t>seines</w:t>
      </w:r>
      <w:r w:rsidRPr="00867AFC">
        <w:rPr>
          <w:w w:val="105"/>
        </w:rPr>
        <w:t xml:space="preserve"> Qualitätssicherungs-Systems in der Lage,</w:t>
      </w:r>
      <w:r w:rsidR="005818A7" w:rsidRPr="00867AFC">
        <w:rPr>
          <w:w w:val="105"/>
        </w:rPr>
        <w:t xml:space="preserve"> die</w:t>
      </w:r>
      <w:r w:rsidR="00BA7C5D" w:rsidRPr="00867AFC">
        <w:rPr>
          <w:w w:val="105"/>
        </w:rPr>
        <w:t xml:space="preserve"> </w:t>
      </w:r>
      <w:r w:rsidRPr="00867AFC">
        <w:rPr>
          <w:w w:val="105"/>
        </w:rPr>
        <w:t xml:space="preserve">Qualität </w:t>
      </w:r>
      <w:r w:rsidR="00DF506D" w:rsidRPr="00867AFC">
        <w:rPr>
          <w:w w:val="105"/>
        </w:rPr>
        <w:t xml:space="preserve">und Wirksamkeit der Leistungen </w:t>
      </w:r>
      <w:r w:rsidRPr="00867AFC">
        <w:rPr>
          <w:w w:val="105"/>
        </w:rPr>
        <w:t>gemäß § 9 gegenüber de</w:t>
      </w:r>
      <w:r w:rsidR="0043498E" w:rsidRPr="00867AFC">
        <w:rPr>
          <w:w w:val="105"/>
        </w:rPr>
        <w:t>r</w:t>
      </w:r>
      <w:r w:rsidRPr="00867AFC">
        <w:rPr>
          <w:w w:val="105"/>
        </w:rPr>
        <w:t xml:space="preserve"> Träger</w:t>
      </w:r>
      <w:r w:rsidR="0043498E" w:rsidRPr="00867AFC">
        <w:rPr>
          <w:w w:val="105"/>
        </w:rPr>
        <w:t>in</w:t>
      </w:r>
      <w:r w:rsidRPr="00867AFC">
        <w:rPr>
          <w:w w:val="105"/>
        </w:rPr>
        <w:t xml:space="preserve"> der </w:t>
      </w:r>
      <w:r w:rsidR="0043498E" w:rsidRPr="00867AFC">
        <w:rPr>
          <w:w w:val="105"/>
        </w:rPr>
        <w:t>Eingliederungshilfe</w:t>
      </w:r>
      <w:r w:rsidRPr="00867AFC">
        <w:rPr>
          <w:w w:val="105"/>
        </w:rPr>
        <w:t xml:space="preserve"> zu</w:t>
      </w:r>
      <w:r w:rsidRPr="00867AFC">
        <w:rPr>
          <w:spacing w:val="-13"/>
          <w:w w:val="105"/>
        </w:rPr>
        <w:t xml:space="preserve"> </w:t>
      </w:r>
      <w:r w:rsidRPr="00867AFC">
        <w:rPr>
          <w:w w:val="105"/>
        </w:rPr>
        <w:t>belegen.</w:t>
      </w:r>
      <w:r w:rsidR="00A0134F" w:rsidRPr="00867AFC">
        <w:rPr>
          <w:w w:val="105"/>
        </w:rPr>
        <w:t xml:space="preserve"> </w:t>
      </w:r>
      <w:r w:rsidRPr="00867AFC">
        <w:rPr>
          <w:w w:val="105"/>
        </w:rPr>
        <w:t>Hierzu wird de</w:t>
      </w:r>
      <w:r w:rsidR="00BA7C5D" w:rsidRPr="00867AFC">
        <w:rPr>
          <w:w w:val="105"/>
        </w:rPr>
        <w:t>r</w:t>
      </w:r>
      <w:r w:rsidRPr="00867AFC">
        <w:rPr>
          <w:w w:val="105"/>
        </w:rPr>
        <w:t xml:space="preserve"> Träger</w:t>
      </w:r>
      <w:r w:rsidR="00BA7C5D" w:rsidRPr="00867AFC">
        <w:rPr>
          <w:w w:val="105"/>
        </w:rPr>
        <w:t>in</w:t>
      </w:r>
      <w:r w:rsidRPr="00867AFC">
        <w:rPr>
          <w:w w:val="105"/>
        </w:rPr>
        <w:t xml:space="preserve"> der </w:t>
      </w:r>
      <w:r w:rsidR="00BA7C5D" w:rsidRPr="00867AFC">
        <w:rPr>
          <w:w w:val="105"/>
        </w:rPr>
        <w:t>Eingliederungshilfe</w:t>
      </w:r>
      <w:r w:rsidRPr="00867AFC">
        <w:rPr>
          <w:w w:val="105"/>
        </w:rPr>
        <w:t xml:space="preserve"> jährlich bis spätestens 31</w:t>
      </w:r>
      <w:r w:rsidR="0043498E" w:rsidRPr="00867AFC">
        <w:rPr>
          <w:w w:val="105"/>
        </w:rPr>
        <w:t>.</w:t>
      </w:r>
      <w:r w:rsidR="001F7E99" w:rsidRPr="00867AFC">
        <w:rPr>
          <w:w w:val="105"/>
        </w:rPr>
        <w:t>05</w:t>
      </w:r>
      <w:r w:rsidR="0043498E" w:rsidRPr="00867AFC">
        <w:rPr>
          <w:w w:val="105"/>
        </w:rPr>
        <w:t>. des Folgejahres ein Quali</w:t>
      </w:r>
      <w:r w:rsidRPr="00867AFC">
        <w:rPr>
          <w:w w:val="105"/>
        </w:rPr>
        <w:t xml:space="preserve">tätssicherungsbericht nach Anlage </w:t>
      </w:r>
      <w:r w:rsidR="00A4519C" w:rsidRPr="00867AFC">
        <w:rPr>
          <w:w w:val="105"/>
        </w:rPr>
        <w:t>3.</w:t>
      </w:r>
      <w:r w:rsidRPr="00867AFC">
        <w:rPr>
          <w:w w:val="105"/>
        </w:rPr>
        <w:t>3 vorgelegt.</w:t>
      </w:r>
      <w:r w:rsidR="007F12D0" w:rsidRPr="00867AFC">
        <w:rPr>
          <w:rStyle w:val="Funotenzeichen"/>
          <w:w w:val="105"/>
          <w:sz w:val="16"/>
        </w:rPr>
        <w:footnoteReference w:id="3"/>
      </w:r>
    </w:p>
    <w:p w14:paraId="10BCD140" w14:textId="77777777" w:rsidR="00562663" w:rsidRPr="00867AFC" w:rsidRDefault="009E0DC0" w:rsidP="00DF506D">
      <w:pPr>
        <w:pStyle w:val="berschrift1"/>
      </w:pPr>
      <w:r w:rsidRPr="00867AFC">
        <w:t>§ 13</w:t>
      </w:r>
      <w:r w:rsidR="00DF506D" w:rsidRPr="00867AFC">
        <w:t xml:space="preserve"> </w:t>
      </w:r>
      <w:r w:rsidRPr="00867AFC">
        <w:t>Vertragsverstöße</w:t>
      </w:r>
    </w:p>
    <w:p w14:paraId="36B42C30" w14:textId="77777777" w:rsidR="00562663" w:rsidRPr="00867AFC" w:rsidRDefault="00DF506D" w:rsidP="008A6F73">
      <w:pPr>
        <w:pStyle w:val="Textkrper"/>
      </w:pPr>
      <w:r w:rsidRPr="00867AFC">
        <w:t>Es</w:t>
      </w:r>
      <w:r w:rsidR="008D7648" w:rsidRPr="00867AFC">
        <w:t xml:space="preserve"> gilt di</w:t>
      </w:r>
      <w:r w:rsidR="00EA7349" w:rsidRPr="00867AFC">
        <w:t>e Rechtslage nach § 129 SGB IX.</w:t>
      </w:r>
    </w:p>
    <w:p w14:paraId="39100029" w14:textId="77777777" w:rsidR="00562663" w:rsidRPr="00867AFC" w:rsidRDefault="009E0DC0" w:rsidP="00DF506D">
      <w:pPr>
        <w:pStyle w:val="berschrift1"/>
      </w:pPr>
      <w:r w:rsidRPr="00867AFC">
        <w:t>§ 14</w:t>
      </w:r>
      <w:r w:rsidR="00DF506D" w:rsidRPr="00867AFC">
        <w:t xml:space="preserve"> Schlussbestimmungen</w:t>
      </w:r>
    </w:p>
    <w:p w14:paraId="35E2ECC0" w14:textId="77777777" w:rsidR="00DF506D" w:rsidRPr="00867AFC" w:rsidRDefault="009E0DC0">
      <w:pPr>
        <w:pStyle w:val="Listenabsatz"/>
        <w:numPr>
          <w:ilvl w:val="0"/>
          <w:numId w:val="14"/>
        </w:numPr>
        <w:ind w:left="360"/>
      </w:pPr>
      <w:r w:rsidRPr="00867AFC">
        <w:rPr>
          <w:w w:val="105"/>
        </w:rPr>
        <w:t xml:space="preserve">Die Vereinbarung tritt am </w:t>
      </w:r>
      <w:r w:rsidR="00B569AE" w:rsidRPr="00867AFC">
        <w:rPr>
          <w:w w:val="105"/>
        </w:rPr>
        <w:t xml:space="preserve">xxx </w:t>
      </w:r>
      <w:r w:rsidRPr="00867AFC">
        <w:rPr>
          <w:w w:val="105"/>
        </w:rPr>
        <w:t xml:space="preserve">in Kraft und endet </w:t>
      </w:r>
      <w:r w:rsidR="00B569AE" w:rsidRPr="00867AFC">
        <w:rPr>
          <w:w w:val="105"/>
        </w:rPr>
        <w:t xml:space="preserve">xxx </w:t>
      </w:r>
      <w:r w:rsidRPr="00867AFC">
        <w:rPr>
          <w:w w:val="105"/>
        </w:rPr>
        <w:t>S</w:t>
      </w:r>
      <w:r w:rsidR="000F5DF0" w:rsidRPr="00867AFC">
        <w:rPr>
          <w:w w:val="105"/>
        </w:rPr>
        <w:t>ie kann ganz oder in Teilen mit</w:t>
      </w:r>
      <w:r w:rsidR="000F5DF0" w:rsidRPr="00867AFC">
        <w:t xml:space="preserve"> </w:t>
      </w:r>
      <w:r w:rsidRPr="00867AFC">
        <w:rPr>
          <w:w w:val="105"/>
        </w:rPr>
        <w:t>einer Frist von 6 Monaten zum Ende des Vereinbarungszeitraums gekündigt werden. Erfolgt keine Kündigung der Vereinbarung, verlängert sich d</w:t>
      </w:r>
      <w:r w:rsidR="008730E4" w:rsidRPr="00867AFC">
        <w:rPr>
          <w:w w:val="105"/>
        </w:rPr>
        <w:t xml:space="preserve">ie Laufzeit der Leistungsvereinbarung und der Vereinbarung zum Qualitätssicherungsbericht </w:t>
      </w:r>
      <w:r w:rsidRPr="00867AFC">
        <w:rPr>
          <w:w w:val="105"/>
        </w:rPr>
        <w:t>um jeweils 1</w:t>
      </w:r>
      <w:r w:rsidRPr="00867AFC">
        <w:rPr>
          <w:spacing w:val="-23"/>
          <w:w w:val="105"/>
        </w:rPr>
        <w:t xml:space="preserve"> </w:t>
      </w:r>
      <w:r w:rsidRPr="00867AFC">
        <w:rPr>
          <w:w w:val="105"/>
        </w:rPr>
        <w:lastRenderedPageBreak/>
        <w:t>Kalenderjahr.</w:t>
      </w:r>
      <w:r w:rsidR="00846D37" w:rsidRPr="00867AFC">
        <w:rPr>
          <w:w w:val="105"/>
        </w:rPr>
        <w:t xml:space="preserve"> </w:t>
      </w:r>
      <w:r w:rsidRPr="00867AFC">
        <w:rPr>
          <w:w w:val="105"/>
        </w:rPr>
        <w:t xml:space="preserve">Für die Vergütungsvereinbarung gilt § </w:t>
      </w:r>
      <w:r w:rsidR="00A56CB2" w:rsidRPr="00867AFC">
        <w:rPr>
          <w:w w:val="105"/>
        </w:rPr>
        <w:t>127 Abs. 4 SGB IX</w:t>
      </w:r>
      <w:r w:rsidRPr="00867AFC">
        <w:rPr>
          <w:w w:val="105"/>
        </w:rPr>
        <w:t>.</w:t>
      </w:r>
    </w:p>
    <w:p w14:paraId="5DA16301" w14:textId="77777777" w:rsidR="00DF506D" w:rsidRPr="00867AFC" w:rsidRDefault="009E0DC0">
      <w:pPr>
        <w:pStyle w:val="Listenabsatz"/>
        <w:numPr>
          <w:ilvl w:val="0"/>
          <w:numId w:val="14"/>
        </w:numPr>
        <w:ind w:left="360"/>
      </w:pPr>
      <w:r w:rsidRPr="00867AFC">
        <w:rPr>
          <w:w w:val="105"/>
        </w:rPr>
        <w:t xml:space="preserve">Die Anlagen </w:t>
      </w:r>
      <w:r w:rsidR="00E44D08" w:rsidRPr="00867AFC">
        <w:rPr>
          <w:w w:val="105"/>
        </w:rPr>
        <w:t>3.</w:t>
      </w:r>
      <w:r w:rsidRPr="00867AFC">
        <w:rPr>
          <w:w w:val="105"/>
        </w:rPr>
        <w:t>1-</w:t>
      </w:r>
      <w:r w:rsidR="00E44D08" w:rsidRPr="00867AFC">
        <w:rPr>
          <w:w w:val="105"/>
        </w:rPr>
        <w:t>3.</w:t>
      </w:r>
      <w:r w:rsidRPr="00867AFC">
        <w:rPr>
          <w:w w:val="105"/>
        </w:rPr>
        <w:t>3 sind Bestandteil dieser</w:t>
      </w:r>
      <w:r w:rsidRPr="00867AFC">
        <w:rPr>
          <w:spacing w:val="-20"/>
          <w:w w:val="105"/>
        </w:rPr>
        <w:t xml:space="preserve"> </w:t>
      </w:r>
      <w:r w:rsidRPr="00867AFC">
        <w:rPr>
          <w:w w:val="105"/>
        </w:rPr>
        <w:t>Vereinbarung.</w:t>
      </w:r>
    </w:p>
    <w:p w14:paraId="136014BA" w14:textId="77777777" w:rsidR="00DF506D" w:rsidRPr="00867AFC" w:rsidRDefault="009E0DC0">
      <w:pPr>
        <w:pStyle w:val="Listenabsatz"/>
        <w:numPr>
          <w:ilvl w:val="0"/>
          <w:numId w:val="14"/>
        </w:numPr>
        <w:ind w:left="360"/>
      </w:pPr>
      <w:r w:rsidRPr="00867AFC">
        <w:rPr>
          <w:w w:val="105"/>
        </w:rPr>
        <w:t xml:space="preserve">Die Geschäftsführung des </w:t>
      </w:r>
      <w:r w:rsidR="00975FFD" w:rsidRPr="00867AFC">
        <w:rPr>
          <w:w w:val="105"/>
        </w:rPr>
        <w:t>Leistungserbringer</w:t>
      </w:r>
      <w:r w:rsidRPr="00867AFC">
        <w:rPr>
          <w:w w:val="105"/>
        </w:rPr>
        <w:t xml:space="preserve">s erklärt, dass der </w:t>
      </w:r>
      <w:r w:rsidR="00975FFD" w:rsidRPr="00867AFC">
        <w:rPr>
          <w:w w:val="105"/>
        </w:rPr>
        <w:t>Leistungserbringer</w:t>
      </w:r>
      <w:r w:rsidRPr="00867AFC">
        <w:rPr>
          <w:w w:val="105"/>
        </w:rPr>
        <w:t xml:space="preserve"> nicht nach der Technologie von L. Ron Hubbard geführt wird, und dass die Geschäftsleitung die Technologie von L. Ron Hubba</w:t>
      </w:r>
      <w:r w:rsidR="00C82C36" w:rsidRPr="00867AFC">
        <w:rPr>
          <w:w w:val="105"/>
        </w:rPr>
        <w:t>rd ink</w:t>
      </w:r>
      <w:r w:rsidR="00DF506D" w:rsidRPr="00867AFC">
        <w:rPr>
          <w:w w:val="105"/>
        </w:rPr>
        <w:t xml:space="preserve">l. der Besuche von Kursen </w:t>
      </w:r>
      <w:r w:rsidRPr="00867AFC">
        <w:rPr>
          <w:w w:val="105"/>
        </w:rPr>
        <w:t>und Seminaren</w:t>
      </w:r>
      <w:r w:rsidRPr="00867AFC">
        <w:rPr>
          <w:spacing w:val="-20"/>
          <w:w w:val="105"/>
        </w:rPr>
        <w:t xml:space="preserve"> </w:t>
      </w:r>
      <w:r w:rsidRPr="00867AFC">
        <w:rPr>
          <w:w w:val="105"/>
        </w:rPr>
        <w:t>ablehnt.</w:t>
      </w:r>
    </w:p>
    <w:p w14:paraId="6807E49B" w14:textId="77777777" w:rsidR="00DF506D" w:rsidRPr="00867AFC" w:rsidRDefault="009E0DC0">
      <w:pPr>
        <w:pStyle w:val="Listenabsatz"/>
        <w:numPr>
          <w:ilvl w:val="0"/>
          <w:numId w:val="14"/>
        </w:numPr>
        <w:ind w:left="360"/>
      </w:pPr>
      <w:r w:rsidRPr="00867AFC">
        <w:rPr>
          <w:w w:val="105"/>
        </w:rPr>
        <w:t>Soweit einzelne Bestimmungen dieser Vereinbarung rechtsunwirksam sind, wird die Wirksamkeit der übrigen Vereinbarungsregelungen hiervon nicht berührt. Die Vereinbarungspartner wirken in diesem Fall darauf hin, die rechtsunwirksame Regelung unverzüglich durch eine vergleichbare, rechtswirksame Regelung zu</w:t>
      </w:r>
      <w:r w:rsidRPr="00867AFC">
        <w:rPr>
          <w:spacing w:val="-17"/>
          <w:w w:val="105"/>
        </w:rPr>
        <w:t xml:space="preserve"> </w:t>
      </w:r>
      <w:r w:rsidR="005A4457" w:rsidRPr="00867AFC">
        <w:rPr>
          <w:w w:val="105"/>
        </w:rPr>
        <w:t>ersetzen.</w:t>
      </w:r>
    </w:p>
    <w:p w14:paraId="11DA01A0" w14:textId="77777777" w:rsidR="005A4457" w:rsidRPr="00867AFC" w:rsidRDefault="005A4457">
      <w:pPr>
        <w:pStyle w:val="Listenabsatz"/>
        <w:numPr>
          <w:ilvl w:val="0"/>
          <w:numId w:val="14"/>
        </w:numPr>
        <w:ind w:left="360"/>
      </w:pPr>
      <w:r w:rsidRPr="00867AFC">
        <w:t>Die Möglichkeit einer außerordentlichen Kündigung nach § 130 SGB IX bleibt unberührt.</w:t>
      </w:r>
    </w:p>
    <w:p w14:paraId="737D1F81" w14:textId="77777777" w:rsidR="00562663" w:rsidRPr="00867AFC" w:rsidRDefault="00562663" w:rsidP="008A6F73">
      <w:pPr>
        <w:pStyle w:val="Textkrper"/>
      </w:pPr>
    </w:p>
    <w:tbl>
      <w:tblPr>
        <w:tblStyle w:val="TableNormal"/>
        <w:tblW w:w="9105" w:type="dxa"/>
        <w:tblInd w:w="109" w:type="dxa"/>
        <w:tblLayout w:type="fixed"/>
        <w:tblLook w:val="01E0" w:firstRow="1" w:lastRow="1" w:firstColumn="1" w:lastColumn="1" w:noHBand="0" w:noVBand="0"/>
      </w:tblPr>
      <w:tblGrid>
        <w:gridCol w:w="4711"/>
        <w:gridCol w:w="4394"/>
      </w:tblGrid>
      <w:tr w:rsidR="00562663" w:rsidRPr="00867AFC" w14:paraId="5503090D" w14:textId="77777777" w:rsidTr="000D1C1C">
        <w:trPr>
          <w:trHeight w:val="280"/>
        </w:trPr>
        <w:tc>
          <w:tcPr>
            <w:tcW w:w="4711" w:type="dxa"/>
            <w:vAlign w:val="center"/>
          </w:tcPr>
          <w:p w14:paraId="222E838A" w14:textId="77777777" w:rsidR="00562663" w:rsidRPr="00867AFC" w:rsidRDefault="009E0DC0" w:rsidP="000D1C1C">
            <w:pPr>
              <w:pStyle w:val="TableParagraph"/>
              <w:jc w:val="left"/>
            </w:pPr>
            <w:r w:rsidRPr="00867AFC">
              <w:rPr>
                <w:w w:val="105"/>
              </w:rPr>
              <w:t>Unterschrift........................</w:t>
            </w:r>
            <w:r w:rsidR="000D1C1C" w:rsidRPr="00867AFC">
              <w:rPr>
                <w:w w:val="105"/>
              </w:rPr>
              <w:t>...............................</w:t>
            </w:r>
          </w:p>
        </w:tc>
        <w:tc>
          <w:tcPr>
            <w:tcW w:w="4394" w:type="dxa"/>
            <w:vAlign w:val="center"/>
          </w:tcPr>
          <w:p w14:paraId="6D78F95B" w14:textId="77777777" w:rsidR="00562663" w:rsidRPr="00867AFC" w:rsidRDefault="009E0DC0" w:rsidP="000D1C1C">
            <w:pPr>
              <w:pStyle w:val="TableParagraph"/>
              <w:jc w:val="left"/>
            </w:pPr>
            <w:r w:rsidRPr="00867AFC">
              <w:rPr>
                <w:w w:val="105"/>
              </w:rPr>
              <w:t>Unterschrift...............................................</w:t>
            </w:r>
            <w:r w:rsidR="000D1C1C" w:rsidRPr="00867AFC">
              <w:rPr>
                <w:w w:val="105"/>
              </w:rPr>
              <w:t>..</w:t>
            </w:r>
          </w:p>
        </w:tc>
      </w:tr>
      <w:tr w:rsidR="00562663" w:rsidRPr="00867AFC" w14:paraId="3803C628" w14:textId="77777777" w:rsidTr="000D1C1C">
        <w:trPr>
          <w:trHeight w:val="1140"/>
        </w:trPr>
        <w:tc>
          <w:tcPr>
            <w:tcW w:w="4711" w:type="dxa"/>
          </w:tcPr>
          <w:p w14:paraId="707F0E43" w14:textId="77777777" w:rsidR="00562663" w:rsidRPr="00867AFC" w:rsidRDefault="009E0DC0" w:rsidP="007D5138">
            <w:pPr>
              <w:pStyle w:val="TableParagraph"/>
              <w:spacing w:after="0"/>
            </w:pPr>
            <w:r w:rsidRPr="00867AFC">
              <w:rPr>
                <w:w w:val="105"/>
              </w:rPr>
              <w:t>Name in</w:t>
            </w:r>
            <w:r w:rsidRPr="00867AFC">
              <w:rPr>
                <w:spacing w:val="-13"/>
                <w:w w:val="105"/>
              </w:rPr>
              <w:t xml:space="preserve"> </w:t>
            </w:r>
            <w:r w:rsidRPr="00867AFC">
              <w:rPr>
                <w:w w:val="105"/>
              </w:rPr>
              <w:t>Druckbuchstaben:</w:t>
            </w:r>
            <w:r w:rsidR="007D5138" w:rsidRPr="00867AFC">
              <w:rPr>
                <w:spacing w:val="2"/>
              </w:rPr>
              <w:t>_____________</w:t>
            </w:r>
          </w:p>
          <w:p w14:paraId="555318AC" w14:textId="77777777" w:rsidR="007D5138" w:rsidRPr="00867AFC" w:rsidRDefault="007D5138" w:rsidP="007D5138">
            <w:pPr>
              <w:pStyle w:val="TableParagraph"/>
              <w:spacing w:after="0"/>
              <w:jc w:val="center"/>
              <w:rPr>
                <w:w w:val="105"/>
                <w:shd w:val="clear" w:color="auto" w:fill="D2D2D2"/>
              </w:rPr>
            </w:pPr>
          </w:p>
          <w:p w14:paraId="6FE673E5" w14:textId="77777777" w:rsidR="004B07C4" w:rsidRPr="00867AFC" w:rsidRDefault="009E0DC0" w:rsidP="007D5138">
            <w:pPr>
              <w:pStyle w:val="TableParagraph"/>
              <w:spacing w:after="0"/>
              <w:jc w:val="center"/>
              <w:rPr>
                <w:w w:val="105"/>
              </w:rPr>
            </w:pPr>
            <w:r w:rsidRPr="00867AFC">
              <w:rPr>
                <w:w w:val="105"/>
              </w:rPr>
              <w:t xml:space="preserve">Behörde für Arbeit, </w:t>
            </w:r>
            <w:r w:rsidR="00105AC5" w:rsidRPr="00867AFC">
              <w:rPr>
                <w:w w:val="105"/>
              </w:rPr>
              <w:t xml:space="preserve">Gesundheit, </w:t>
            </w:r>
            <w:r w:rsidRPr="00867AFC">
              <w:rPr>
                <w:w w:val="105"/>
              </w:rPr>
              <w:t>Soziales,</w:t>
            </w:r>
          </w:p>
          <w:p w14:paraId="76F90A3B" w14:textId="77777777" w:rsidR="00A56CB2" w:rsidRPr="00867AFC" w:rsidRDefault="009E0DC0" w:rsidP="004B07C4">
            <w:pPr>
              <w:pStyle w:val="TableParagraph"/>
              <w:spacing w:after="0"/>
              <w:jc w:val="center"/>
              <w:rPr>
                <w:w w:val="105"/>
              </w:rPr>
            </w:pPr>
            <w:r w:rsidRPr="00867AFC">
              <w:rPr>
                <w:w w:val="105"/>
              </w:rPr>
              <w:t>Familie</w:t>
            </w:r>
            <w:r w:rsidR="004B07C4" w:rsidRPr="00867AFC">
              <w:rPr>
                <w:w w:val="105"/>
              </w:rPr>
              <w:t xml:space="preserve"> </w:t>
            </w:r>
            <w:r w:rsidR="00A56CB2" w:rsidRPr="00867AFC">
              <w:rPr>
                <w:w w:val="105"/>
              </w:rPr>
              <w:t xml:space="preserve">und </w:t>
            </w:r>
            <w:r w:rsidRPr="00867AFC">
              <w:rPr>
                <w:w w:val="105"/>
              </w:rPr>
              <w:t>Integration</w:t>
            </w:r>
          </w:p>
          <w:p w14:paraId="4B0A64F5" w14:textId="77777777" w:rsidR="00562663" w:rsidRPr="00867AFC" w:rsidRDefault="009E0DC0" w:rsidP="007D5138">
            <w:pPr>
              <w:pStyle w:val="TableParagraph"/>
              <w:spacing w:after="0"/>
              <w:jc w:val="center"/>
            </w:pPr>
            <w:r w:rsidRPr="00867AFC">
              <w:rPr>
                <w:w w:val="105"/>
              </w:rPr>
              <w:t>Amt für Soziales</w:t>
            </w:r>
          </w:p>
          <w:p w14:paraId="68CFD7A7" w14:textId="77777777" w:rsidR="00562663" w:rsidRPr="00867AFC" w:rsidRDefault="007D5138" w:rsidP="007D5138">
            <w:pPr>
              <w:pStyle w:val="TableParagraph"/>
              <w:spacing w:after="0"/>
              <w:jc w:val="center"/>
              <w:rPr>
                <w:w w:val="105"/>
              </w:rPr>
            </w:pPr>
            <w:r w:rsidRPr="00867AFC">
              <w:rPr>
                <w:w w:val="105"/>
              </w:rPr>
              <w:t>Teilhabe und Gleichstellung</w:t>
            </w:r>
          </w:p>
          <w:p w14:paraId="08911AE8" w14:textId="77777777" w:rsidR="007D5138" w:rsidRPr="00867AFC" w:rsidRDefault="009D1C70" w:rsidP="007D5138">
            <w:pPr>
              <w:pStyle w:val="TableParagraph"/>
              <w:spacing w:after="0"/>
              <w:jc w:val="center"/>
              <w:rPr>
                <w:w w:val="105"/>
              </w:rPr>
            </w:pPr>
            <w:r w:rsidRPr="00867AFC">
              <w:rPr>
                <w:w w:val="105"/>
              </w:rPr>
              <w:t xml:space="preserve">für </w:t>
            </w:r>
            <w:r w:rsidR="007D5138" w:rsidRPr="00867AFC">
              <w:rPr>
                <w:w w:val="105"/>
              </w:rPr>
              <w:t>Menschen mit Behinderungen</w:t>
            </w:r>
          </w:p>
          <w:p w14:paraId="41C1E5B6" w14:textId="77777777" w:rsidR="000D1C1C" w:rsidRPr="00867AFC" w:rsidRDefault="000D1C1C" w:rsidP="000D1C1C">
            <w:pPr>
              <w:pStyle w:val="TableParagraph"/>
              <w:spacing w:after="0"/>
            </w:pPr>
          </w:p>
        </w:tc>
        <w:tc>
          <w:tcPr>
            <w:tcW w:w="4394" w:type="dxa"/>
          </w:tcPr>
          <w:p w14:paraId="46965022" w14:textId="77777777" w:rsidR="007D5138" w:rsidRPr="00867AFC" w:rsidRDefault="009E0DC0" w:rsidP="007D5138">
            <w:pPr>
              <w:pStyle w:val="TableParagraph"/>
              <w:spacing w:after="0"/>
              <w:rPr>
                <w:w w:val="105"/>
              </w:rPr>
            </w:pPr>
            <w:r w:rsidRPr="00867AFC">
              <w:rPr>
                <w:w w:val="105"/>
              </w:rPr>
              <w:t>Name in Druckbuchstaben:</w:t>
            </w:r>
            <w:r w:rsidR="007D5138" w:rsidRPr="00867AFC">
              <w:rPr>
                <w:w w:val="105"/>
              </w:rPr>
              <w:t>____________</w:t>
            </w:r>
          </w:p>
          <w:p w14:paraId="0F8CFA1A" w14:textId="77777777" w:rsidR="007D5138" w:rsidRPr="00867AFC" w:rsidRDefault="007D5138" w:rsidP="007D5138">
            <w:pPr>
              <w:pStyle w:val="TableParagraph"/>
              <w:spacing w:after="0"/>
              <w:rPr>
                <w:shd w:val="clear" w:color="auto" w:fill="D2D2D2"/>
              </w:rPr>
            </w:pPr>
          </w:p>
          <w:p w14:paraId="2E637171" w14:textId="77777777" w:rsidR="00562663" w:rsidRPr="00867AFC" w:rsidRDefault="00562663" w:rsidP="003040D5">
            <w:pPr>
              <w:pStyle w:val="TableParagraph"/>
              <w:spacing w:after="0"/>
              <w:jc w:val="center"/>
            </w:pPr>
          </w:p>
        </w:tc>
      </w:tr>
      <w:tr w:rsidR="00562663" w:rsidRPr="00867AFC" w14:paraId="33ACBE79" w14:textId="77777777" w:rsidTr="000D1C1C">
        <w:trPr>
          <w:trHeight w:val="280"/>
        </w:trPr>
        <w:tc>
          <w:tcPr>
            <w:tcW w:w="4711" w:type="dxa"/>
          </w:tcPr>
          <w:p w14:paraId="03D5B8AA" w14:textId="77777777" w:rsidR="00562663" w:rsidRPr="00867AFC" w:rsidRDefault="009E0DC0" w:rsidP="008A6F73">
            <w:pPr>
              <w:pStyle w:val="TableParagraph"/>
            </w:pPr>
            <w:r w:rsidRPr="00867AFC">
              <w:rPr>
                <w:w w:val="105"/>
              </w:rPr>
              <w:t>Datum.....................................</w:t>
            </w:r>
          </w:p>
        </w:tc>
        <w:tc>
          <w:tcPr>
            <w:tcW w:w="4394" w:type="dxa"/>
          </w:tcPr>
          <w:p w14:paraId="3919F3DA" w14:textId="77777777" w:rsidR="00562663" w:rsidRPr="00867AFC" w:rsidRDefault="009E0DC0" w:rsidP="008A6F73">
            <w:pPr>
              <w:pStyle w:val="TableParagraph"/>
            </w:pPr>
            <w:r w:rsidRPr="00867AFC">
              <w:rPr>
                <w:w w:val="105"/>
              </w:rPr>
              <w:t>Datum.....................................</w:t>
            </w:r>
          </w:p>
        </w:tc>
      </w:tr>
    </w:tbl>
    <w:p w14:paraId="0513FE5A" w14:textId="77777777" w:rsidR="007473A8" w:rsidRPr="00867AFC" w:rsidRDefault="007473A8" w:rsidP="008A6F73">
      <w:pPr>
        <w:pStyle w:val="Textkrper"/>
      </w:pPr>
    </w:p>
    <w:p w14:paraId="6B1186BA" w14:textId="77777777" w:rsidR="00562663" w:rsidRPr="00867AFC" w:rsidRDefault="007473A8" w:rsidP="007473A8">
      <w:pPr>
        <w:spacing w:after="0"/>
        <w:jc w:val="left"/>
      </w:pPr>
      <w:r w:rsidRPr="00867AFC">
        <w:br w:type="page"/>
      </w:r>
    </w:p>
    <w:p w14:paraId="1A6A8B14" w14:textId="77777777" w:rsidR="008E1EAE" w:rsidRPr="00867AFC" w:rsidRDefault="008E1EAE" w:rsidP="008E1EAE">
      <w:r w:rsidRPr="00867AFC">
        <w:rPr>
          <w:b/>
          <w:w w:val="105"/>
          <w:sz w:val="28"/>
        </w:rPr>
        <w:lastRenderedPageBreak/>
        <w:t>Anlage</w:t>
      </w:r>
      <w:r w:rsidRPr="00867AFC">
        <w:rPr>
          <w:b/>
          <w:spacing w:val="-19"/>
          <w:w w:val="105"/>
          <w:sz w:val="28"/>
        </w:rPr>
        <w:t xml:space="preserve"> 3.</w:t>
      </w:r>
      <w:r w:rsidRPr="00867AFC">
        <w:rPr>
          <w:b/>
          <w:w w:val="105"/>
          <w:sz w:val="28"/>
        </w:rPr>
        <w:t>1</w:t>
      </w:r>
      <w:r w:rsidRPr="00867AFC">
        <w:rPr>
          <w:spacing w:val="-29"/>
          <w:w w:val="105"/>
          <w:sz w:val="28"/>
        </w:rPr>
        <w:t xml:space="preserve"> </w:t>
      </w:r>
      <w:r w:rsidRPr="00867AFC">
        <w:rPr>
          <w:w w:val="105"/>
        </w:rPr>
        <w:t>zur</w:t>
      </w:r>
      <w:r w:rsidRPr="00867AFC">
        <w:rPr>
          <w:spacing w:val="-15"/>
          <w:w w:val="105"/>
        </w:rPr>
        <w:t xml:space="preserve"> </w:t>
      </w:r>
      <w:r w:rsidRPr="00867AFC">
        <w:rPr>
          <w:w w:val="105"/>
        </w:rPr>
        <w:t>Vereinbarung</w:t>
      </w:r>
      <w:r w:rsidRPr="00867AFC">
        <w:rPr>
          <w:spacing w:val="-16"/>
          <w:w w:val="105"/>
        </w:rPr>
        <w:t xml:space="preserve"> </w:t>
      </w:r>
      <w:r w:rsidRPr="00867AFC">
        <w:rPr>
          <w:w w:val="105"/>
        </w:rPr>
        <w:t>nach</w:t>
      </w:r>
      <w:r w:rsidRPr="00867AFC">
        <w:rPr>
          <w:spacing w:val="-16"/>
          <w:w w:val="105"/>
        </w:rPr>
        <w:t xml:space="preserve"> den </w:t>
      </w:r>
      <w:r w:rsidR="00C23CF3" w:rsidRPr="00867AFC">
        <w:rPr>
          <w:spacing w:val="-16"/>
          <w:w w:val="105"/>
        </w:rPr>
        <w:t xml:space="preserve">§§ 123 ff, </w:t>
      </w:r>
      <w:r w:rsidRPr="00867AFC">
        <w:rPr>
          <w:spacing w:val="-16"/>
          <w:w w:val="105"/>
        </w:rPr>
        <w:t>§</w:t>
      </w:r>
      <w:r w:rsidRPr="00867AFC">
        <w:rPr>
          <w:spacing w:val="-13"/>
          <w:w w:val="105"/>
        </w:rPr>
        <w:t xml:space="preserve"> </w:t>
      </w:r>
      <w:r w:rsidRPr="00867AFC">
        <w:rPr>
          <w:w w:val="105"/>
        </w:rPr>
        <w:t>134 ff.</w:t>
      </w:r>
      <w:r w:rsidRPr="00867AFC">
        <w:rPr>
          <w:spacing w:val="-13"/>
          <w:w w:val="105"/>
        </w:rPr>
        <w:t xml:space="preserve"> </w:t>
      </w:r>
      <w:r w:rsidRPr="00867AFC">
        <w:rPr>
          <w:w w:val="105"/>
        </w:rPr>
        <w:t>SGB</w:t>
      </w:r>
      <w:r w:rsidRPr="00867AFC">
        <w:rPr>
          <w:spacing w:val="-15"/>
          <w:w w:val="105"/>
        </w:rPr>
        <w:t xml:space="preserve"> </w:t>
      </w:r>
      <w:r w:rsidRPr="00867AFC">
        <w:rPr>
          <w:w w:val="105"/>
        </w:rPr>
        <w:t>IX vom</w:t>
      </w:r>
      <w:r w:rsidRPr="00867AFC">
        <w:rPr>
          <w:spacing w:val="-16"/>
          <w:w w:val="105"/>
        </w:rPr>
        <w:t xml:space="preserve"> </w:t>
      </w:r>
      <w:r w:rsidRPr="00867AFC">
        <w:rPr>
          <w:w w:val="105"/>
          <w:shd w:val="pct15" w:color="auto" w:fill="FFFFFF"/>
        </w:rPr>
        <w:t>&lt;&lt;……...2021&gt;&gt;</w:t>
      </w:r>
      <w:r w:rsidRPr="00867AFC">
        <w:rPr>
          <w:spacing w:val="-15"/>
          <w:w w:val="105"/>
        </w:rPr>
        <w:t xml:space="preserve"> </w:t>
      </w:r>
      <w:r w:rsidRPr="00867AFC">
        <w:rPr>
          <w:w w:val="105"/>
        </w:rPr>
        <w:t xml:space="preserve">zwischen der Freien und Hansestadt Hamburg, Behörde für Arbeit, Gesundheit, Soziales, Familie und </w:t>
      </w:r>
      <w:r w:rsidRPr="00867AFC">
        <w:t>Integration und</w:t>
      </w:r>
      <w:r w:rsidRPr="00867AFC">
        <w:rPr>
          <w:spacing w:val="16"/>
        </w:rPr>
        <w:t xml:space="preserve"> </w:t>
      </w:r>
    </w:p>
    <w:p w14:paraId="04663B56" w14:textId="77777777" w:rsidR="008E1EAE" w:rsidRPr="00867AFC" w:rsidRDefault="008E1EAE" w:rsidP="008E1EAE">
      <w:r w:rsidRPr="00867AFC">
        <w:t xml:space="preserve">(hier: Leistungsvereinbarung </w:t>
      </w:r>
      <w:r w:rsidR="00C23CF3" w:rsidRPr="00867AFC">
        <w:t>Besondere Wohnform</w:t>
      </w:r>
      <w:r w:rsidRPr="00867AFC">
        <w:t xml:space="preserve"> für minderjährige Leistungsberechtigte </w:t>
      </w:r>
      <w:r w:rsidR="00B569AE" w:rsidRPr="00867AFC">
        <w:t xml:space="preserve">xxxxxx     </w:t>
      </w:r>
      <w:r w:rsidR="00A97958" w:rsidRPr="00867AFC">
        <w:rPr>
          <w:shd w:val="clear" w:color="auto" w:fill="D2D2D2"/>
        </w:rPr>
        <w:t xml:space="preserve">Einrichtungsnummer </w:t>
      </w:r>
      <w:r w:rsidRPr="00867AFC">
        <w:t>)</w:t>
      </w:r>
    </w:p>
    <w:p w14:paraId="60FF0724" w14:textId="13CECF91" w:rsidR="008E1EAE" w:rsidRPr="00867AFC" w:rsidRDefault="008E1EAE" w:rsidP="008E1EAE">
      <w:pPr>
        <w:tabs>
          <w:tab w:val="center" w:pos="4536"/>
          <w:tab w:val="right" w:pos="9072"/>
        </w:tabs>
        <w:rPr>
          <w:w w:val="105"/>
        </w:rPr>
      </w:pPr>
      <w:r w:rsidRPr="00867AFC">
        <w:rPr>
          <w:w w:val="105"/>
        </w:rPr>
        <w:t xml:space="preserve">Der </w:t>
      </w:r>
      <w:r w:rsidRPr="00867AFC">
        <w:rPr>
          <w:w w:val="105"/>
          <w:shd w:val="pct15" w:color="auto" w:fill="FFFFFF"/>
        </w:rPr>
        <w:t>Leistungsvereinba</w:t>
      </w:r>
      <w:r w:rsidR="00B569AE" w:rsidRPr="00867AFC">
        <w:rPr>
          <w:w w:val="105"/>
          <w:shd w:val="pct15" w:color="auto" w:fill="FFFFFF"/>
        </w:rPr>
        <w:t>rung liegt eine Kapazität von xx</w:t>
      </w:r>
      <w:r w:rsidRPr="00867AFC">
        <w:t xml:space="preserve"> </w:t>
      </w:r>
      <w:r w:rsidRPr="00867AFC">
        <w:rPr>
          <w:w w:val="105"/>
        </w:rPr>
        <w:t>Plätzen</w:t>
      </w:r>
      <w:r w:rsidR="002569B2" w:rsidRPr="00867AFC">
        <w:rPr>
          <w:w w:val="105"/>
        </w:rPr>
        <w:t>. Die Belegung der Plätze steht</w:t>
      </w:r>
      <w:r w:rsidR="00B569AE" w:rsidRPr="00867AFC">
        <w:rPr>
          <w:w w:val="105"/>
        </w:rPr>
        <w:t xml:space="preserve"> unter dem Vorbehalt </w:t>
      </w:r>
      <w:r w:rsidR="00C23CF3" w:rsidRPr="00867AFC">
        <w:rPr>
          <w:w w:val="105"/>
        </w:rPr>
        <w:t xml:space="preserve">der Betriebserlaubnis </w:t>
      </w:r>
      <w:r w:rsidR="00B569AE" w:rsidRPr="00867AFC">
        <w:rPr>
          <w:w w:val="105"/>
        </w:rPr>
        <w:t xml:space="preserve">der Trägeraufsicht und </w:t>
      </w:r>
      <w:r w:rsidR="00823FB3" w:rsidRPr="00867AFC">
        <w:rPr>
          <w:w w:val="105"/>
        </w:rPr>
        <w:t>-</w:t>
      </w:r>
      <w:r w:rsidR="00B569AE" w:rsidRPr="00867AFC">
        <w:rPr>
          <w:w w:val="105"/>
        </w:rPr>
        <w:t>beratung</w:t>
      </w:r>
      <w:r w:rsidRPr="00867AFC">
        <w:rPr>
          <w:w w:val="105"/>
        </w:rPr>
        <w:t xml:space="preserve">. Der Leistungserbringer informiert die Trägerin der Eingliederungshilfe bei Abschluss der Vereinbarung über die Standorte und deren jeweilige Platzzahl sowie bei tatsächlichen und geplanten Veränderungen dieser. Bei Kapazitätsänderungen ist § 4 Abs. 8 LRV nach § 131 Abs. 1 SGB IX vom 01.01.2020 zu beachten. </w:t>
      </w:r>
    </w:p>
    <w:p w14:paraId="32C1D30F" w14:textId="77777777" w:rsidR="008E1EAE" w:rsidRPr="00867AFC" w:rsidRDefault="008E1EAE" w:rsidP="008E1EAE">
      <w:pPr>
        <w:tabs>
          <w:tab w:val="center" w:pos="4536"/>
          <w:tab w:val="right" w:pos="9072"/>
        </w:tabs>
        <w:rPr>
          <w:w w:val="105"/>
        </w:rPr>
      </w:pPr>
    </w:p>
    <w:p w14:paraId="50CABE44" w14:textId="77777777" w:rsidR="008E1EAE" w:rsidRPr="00867AFC" w:rsidRDefault="008E1EAE" w:rsidP="008E1EAE">
      <w:pPr>
        <w:numPr>
          <w:ilvl w:val="0"/>
          <w:numId w:val="17"/>
        </w:numPr>
        <w:ind w:left="426" w:hanging="426"/>
        <w:outlineLvl w:val="0"/>
        <w:rPr>
          <w:b/>
          <w:w w:val="105"/>
          <w:sz w:val="28"/>
        </w:rPr>
      </w:pPr>
      <w:r w:rsidRPr="00867AFC">
        <w:rPr>
          <w:b/>
          <w:w w:val="105"/>
          <w:sz w:val="28"/>
        </w:rPr>
        <w:t xml:space="preserve">Leistungsgrundsätze </w:t>
      </w:r>
    </w:p>
    <w:p w14:paraId="0CF20C0D" w14:textId="77777777" w:rsidR="008E1EAE" w:rsidRPr="00867AFC" w:rsidRDefault="008E1EAE" w:rsidP="008E1EAE">
      <w:pPr>
        <w:ind w:right="4"/>
        <w:rPr>
          <w:lang w:eastAsia="de-DE"/>
        </w:rPr>
      </w:pPr>
      <w:r w:rsidRPr="00867AFC">
        <w:rPr>
          <w:lang w:eastAsia="de-DE"/>
        </w:rPr>
        <w:t>Inhalt der Leistungen im Rahmen der Sozialen Teilhabe sind die erforderlichen Maßnahmen zur Unterstützung eines möglichst selbstbestimmten Lebens, die unter Sicherstellung des § 104 SGB IX zu erbringen sind.</w:t>
      </w:r>
    </w:p>
    <w:p w14:paraId="3CC4FDEE" w14:textId="108A78D0" w:rsidR="008E1EAE" w:rsidRPr="00867AFC" w:rsidRDefault="00B569AE" w:rsidP="008E1EAE">
      <w:pPr>
        <w:rPr>
          <w:lang w:eastAsia="de-DE"/>
        </w:rPr>
      </w:pPr>
      <w:r w:rsidRPr="00867AFC">
        <w:rPr>
          <w:lang w:eastAsia="de-DE"/>
        </w:rPr>
        <w:t>Assistenzleistungen umfassen</w:t>
      </w:r>
      <w:r w:rsidR="00655F0A" w:rsidRPr="00867AFC">
        <w:rPr>
          <w:lang w:eastAsia="de-DE"/>
        </w:rPr>
        <w:t xml:space="preserve"> </w:t>
      </w:r>
      <w:r w:rsidR="008E1EAE" w:rsidRPr="00867AFC">
        <w:rPr>
          <w:lang w:eastAsia="de-DE"/>
        </w:rPr>
        <w:t xml:space="preserve">insbesondere </w:t>
      </w:r>
      <w:r w:rsidR="00655F0A" w:rsidRPr="00867AFC">
        <w:rPr>
          <w:lang w:eastAsia="de-DE"/>
        </w:rPr>
        <w:t xml:space="preserve">diese </w:t>
      </w:r>
      <w:r w:rsidR="008E1EAE" w:rsidRPr="00867AFC">
        <w:rPr>
          <w:lang w:eastAsia="de-DE"/>
        </w:rPr>
        <w:t>Leistungen (inhaltlich)</w:t>
      </w:r>
      <w:r w:rsidR="001A28C5" w:rsidRPr="00867AFC">
        <w:rPr>
          <w:lang w:eastAsia="de-DE"/>
        </w:rPr>
        <w:t xml:space="preserve">, die auch die altersgemäße </w:t>
      </w:r>
      <w:r w:rsidR="00DF4CD6" w:rsidRPr="00867AFC">
        <w:rPr>
          <w:lang w:eastAsia="de-DE"/>
        </w:rPr>
        <w:t xml:space="preserve">Entwicklung und Erziehung </w:t>
      </w:r>
      <w:r w:rsidR="001A28C5" w:rsidRPr="00867AFC">
        <w:rPr>
          <w:lang w:eastAsia="de-DE"/>
        </w:rPr>
        <w:t>der Kinder- und Jugendlichen entsprechend berücksichtigen</w:t>
      </w:r>
      <w:r w:rsidR="008E1EAE" w:rsidRPr="00867AFC">
        <w:rPr>
          <w:lang w:eastAsia="de-DE"/>
        </w:rPr>
        <w:t>:</w:t>
      </w:r>
    </w:p>
    <w:p w14:paraId="6C4E5792" w14:textId="77777777" w:rsidR="008E1EAE" w:rsidRPr="00867AFC" w:rsidRDefault="008E1EAE" w:rsidP="008E1EAE">
      <w:pPr>
        <w:numPr>
          <w:ilvl w:val="0"/>
          <w:numId w:val="15"/>
        </w:numPr>
        <w:rPr>
          <w:lang w:eastAsia="de-DE"/>
        </w:rPr>
      </w:pPr>
      <w:bookmarkStart w:id="0" w:name="_Hlk63688516"/>
      <w:r w:rsidRPr="00867AFC">
        <w:rPr>
          <w:lang w:eastAsia="de-DE"/>
        </w:rPr>
        <w:t>für die allgemeinen Erledigungen des Alltags wie die Haushaltsführung,</w:t>
      </w:r>
    </w:p>
    <w:p w14:paraId="14825A27" w14:textId="77777777" w:rsidR="008E1EAE" w:rsidRPr="00867AFC" w:rsidRDefault="008E1EAE" w:rsidP="008E1EAE">
      <w:pPr>
        <w:numPr>
          <w:ilvl w:val="0"/>
          <w:numId w:val="15"/>
        </w:numPr>
        <w:rPr>
          <w:lang w:eastAsia="de-DE"/>
        </w:rPr>
      </w:pPr>
      <w:r w:rsidRPr="00867AFC">
        <w:rPr>
          <w:lang w:eastAsia="de-DE"/>
        </w:rPr>
        <w:t>zur Tagesstrukturierung,</w:t>
      </w:r>
    </w:p>
    <w:p w14:paraId="67C94309" w14:textId="77777777" w:rsidR="008E1EAE" w:rsidRPr="00867AFC" w:rsidRDefault="008E1EAE" w:rsidP="008E1EAE">
      <w:pPr>
        <w:numPr>
          <w:ilvl w:val="0"/>
          <w:numId w:val="15"/>
        </w:numPr>
        <w:rPr>
          <w:lang w:eastAsia="de-DE"/>
        </w:rPr>
      </w:pPr>
      <w:r w:rsidRPr="00867AFC">
        <w:rPr>
          <w:lang w:eastAsia="de-DE"/>
        </w:rPr>
        <w:t>für die persönliche Lebensplanung,</w:t>
      </w:r>
    </w:p>
    <w:p w14:paraId="2F1DAB4E" w14:textId="77777777" w:rsidR="008E1EAE" w:rsidRPr="00867AFC" w:rsidRDefault="008E1EAE" w:rsidP="008E1EAE">
      <w:pPr>
        <w:numPr>
          <w:ilvl w:val="0"/>
          <w:numId w:val="15"/>
        </w:numPr>
        <w:rPr>
          <w:lang w:eastAsia="de-DE"/>
        </w:rPr>
      </w:pPr>
      <w:r w:rsidRPr="00867AFC">
        <w:rPr>
          <w:lang w:eastAsia="de-DE"/>
        </w:rPr>
        <w:t>zur Gestaltung sozialer Beziehungen,</w:t>
      </w:r>
    </w:p>
    <w:p w14:paraId="20418C8E" w14:textId="77777777" w:rsidR="008E1EAE" w:rsidRPr="00867AFC" w:rsidRDefault="008E1EAE" w:rsidP="008E1EAE">
      <w:pPr>
        <w:numPr>
          <w:ilvl w:val="0"/>
          <w:numId w:val="15"/>
        </w:numPr>
        <w:rPr>
          <w:lang w:eastAsia="de-DE"/>
        </w:rPr>
      </w:pPr>
      <w:r w:rsidRPr="00867AFC">
        <w:rPr>
          <w:lang w:eastAsia="de-DE"/>
        </w:rPr>
        <w:t>für die Teilhabe am gemeinschaftlichen Leben,</w:t>
      </w:r>
    </w:p>
    <w:p w14:paraId="0DB9E66D" w14:textId="77777777" w:rsidR="00A97958" w:rsidRPr="00867AFC" w:rsidRDefault="00A97958" w:rsidP="008E1EAE">
      <w:pPr>
        <w:numPr>
          <w:ilvl w:val="0"/>
          <w:numId w:val="15"/>
        </w:numPr>
        <w:rPr>
          <w:lang w:eastAsia="de-DE"/>
        </w:rPr>
      </w:pPr>
      <w:r w:rsidRPr="00867AFC">
        <w:rPr>
          <w:lang w:eastAsia="de-DE"/>
        </w:rPr>
        <w:t>zur Herstellung von Mobilität und Orientierung im Sozialraum,</w:t>
      </w:r>
    </w:p>
    <w:p w14:paraId="2FC997F9" w14:textId="77777777" w:rsidR="008E1EAE" w:rsidRPr="00867AFC" w:rsidRDefault="008E1EAE" w:rsidP="008E1EAE">
      <w:pPr>
        <w:numPr>
          <w:ilvl w:val="0"/>
          <w:numId w:val="15"/>
        </w:numPr>
        <w:rPr>
          <w:lang w:eastAsia="de-DE"/>
        </w:rPr>
      </w:pPr>
      <w:r w:rsidRPr="00867AFC">
        <w:rPr>
          <w:lang w:eastAsia="de-DE"/>
        </w:rPr>
        <w:t>für die Freizeitgestaltung einschließlich sportlicher Aktivitäten,</w:t>
      </w:r>
    </w:p>
    <w:p w14:paraId="63D80405" w14:textId="77777777" w:rsidR="008E1EAE" w:rsidRPr="00867AFC" w:rsidRDefault="008E1EAE" w:rsidP="008E1EAE">
      <w:pPr>
        <w:numPr>
          <w:ilvl w:val="0"/>
          <w:numId w:val="15"/>
        </w:numPr>
        <w:rPr>
          <w:lang w:eastAsia="de-DE"/>
        </w:rPr>
      </w:pPr>
      <w:r w:rsidRPr="00867AFC">
        <w:rPr>
          <w:lang w:eastAsia="de-DE"/>
        </w:rPr>
        <w:t>für die Verständigung mit der Umwelt in diesen Bereichen,</w:t>
      </w:r>
    </w:p>
    <w:bookmarkEnd w:id="0"/>
    <w:p w14:paraId="711F287A" w14:textId="77777777" w:rsidR="008E1EAE" w:rsidRPr="00867AFC" w:rsidRDefault="008E1EAE" w:rsidP="008E1EAE">
      <w:pPr>
        <w:rPr>
          <w:lang w:eastAsia="de-DE"/>
        </w:rPr>
      </w:pPr>
      <w:r w:rsidRPr="00867AFC">
        <w:rPr>
          <w:lang w:eastAsia="de-DE"/>
        </w:rPr>
        <w:t>Die Assistenzleistungen umfassen (strukturell):</w:t>
      </w:r>
    </w:p>
    <w:p w14:paraId="5360C967" w14:textId="77777777" w:rsidR="008E1EAE" w:rsidRPr="00867AFC" w:rsidRDefault="008E1EAE" w:rsidP="008E1EAE">
      <w:pPr>
        <w:numPr>
          <w:ilvl w:val="0"/>
          <w:numId w:val="16"/>
        </w:numPr>
        <w:rPr>
          <w:lang w:eastAsia="de-DE"/>
        </w:rPr>
      </w:pPr>
      <w:r w:rsidRPr="00867AFC">
        <w:rPr>
          <w:lang w:eastAsia="de-DE"/>
        </w:rPr>
        <w:t>die Befähigung der Leistungsberechtigten zu einer eigenständigen Alltagsbewältigung und gegebenfalls</w:t>
      </w:r>
    </w:p>
    <w:p w14:paraId="431B62A3" w14:textId="77777777" w:rsidR="008E1EAE" w:rsidRPr="00867AFC" w:rsidRDefault="008E1EAE" w:rsidP="008E1EAE">
      <w:pPr>
        <w:numPr>
          <w:ilvl w:val="0"/>
          <w:numId w:val="16"/>
        </w:numPr>
        <w:rPr>
          <w:lang w:eastAsia="de-DE"/>
        </w:rPr>
      </w:pPr>
      <w:r w:rsidRPr="00867AFC">
        <w:rPr>
          <w:lang w:eastAsia="de-DE"/>
        </w:rPr>
        <w:t>die vollständige und teilweise Übernahme von Handlungen zur Alltagsbewältigung sowie die Begleitung der Leistungsberechtigten.</w:t>
      </w:r>
    </w:p>
    <w:p w14:paraId="0CA3E87A" w14:textId="77777777" w:rsidR="008E1EAE" w:rsidRPr="00867AFC" w:rsidRDefault="008E1EAE" w:rsidP="008E1EAE">
      <w:pPr>
        <w:rPr>
          <w:lang w:eastAsia="de-DE"/>
        </w:rPr>
      </w:pPr>
      <w:r w:rsidRPr="00867AFC">
        <w:rPr>
          <w:lang w:eastAsia="de-DE"/>
        </w:rPr>
        <w:t xml:space="preserve">Die Assistenzleistungen zur Befähigung der Leistungsberechtigten zu einer eigenständigen Alltagsbewältigung werden von Fachkräften als qualifizierte Assistenz erbracht. Sie umfasst </w:t>
      </w:r>
      <w:r w:rsidR="00655F0A" w:rsidRPr="00867AFC">
        <w:rPr>
          <w:lang w:eastAsia="de-DE"/>
        </w:rPr>
        <w:t xml:space="preserve">den gesamten Prozess der Vermittlung von Kenntnissen und Fähigkeiten, </w:t>
      </w:r>
      <w:r w:rsidRPr="00867AFC">
        <w:rPr>
          <w:lang w:eastAsia="de-DE"/>
        </w:rPr>
        <w:t xml:space="preserve">insbesondere </w:t>
      </w:r>
      <w:r w:rsidR="00655F0A" w:rsidRPr="00867AFC">
        <w:rPr>
          <w:lang w:eastAsia="de-DE"/>
        </w:rPr>
        <w:t xml:space="preserve">auch </w:t>
      </w:r>
      <w:r w:rsidRPr="00867AFC">
        <w:rPr>
          <w:lang w:eastAsia="de-DE"/>
        </w:rPr>
        <w:t>Anleitung und Übungen.</w:t>
      </w:r>
    </w:p>
    <w:p w14:paraId="071A3AF5" w14:textId="77777777" w:rsidR="008E1EAE" w:rsidRPr="00867AFC" w:rsidRDefault="008E1EAE" w:rsidP="008E1EAE">
      <w:pPr>
        <w:ind w:left="360"/>
        <w:outlineLvl w:val="0"/>
        <w:rPr>
          <w:b/>
          <w:w w:val="105"/>
          <w:sz w:val="28"/>
        </w:rPr>
      </w:pPr>
    </w:p>
    <w:p w14:paraId="14548A0B" w14:textId="77777777" w:rsidR="008E1EAE" w:rsidRPr="00867AFC" w:rsidRDefault="008E1EAE" w:rsidP="008E1EAE">
      <w:pPr>
        <w:outlineLvl w:val="0"/>
        <w:rPr>
          <w:b/>
          <w:w w:val="105"/>
          <w:sz w:val="28"/>
        </w:rPr>
      </w:pPr>
    </w:p>
    <w:p w14:paraId="0A4094F3" w14:textId="77777777" w:rsidR="008E1EAE" w:rsidRPr="00867AFC" w:rsidRDefault="00A97958" w:rsidP="008E1EAE">
      <w:pPr>
        <w:outlineLvl w:val="0"/>
        <w:rPr>
          <w:b/>
          <w:w w:val="105"/>
          <w:sz w:val="28"/>
        </w:rPr>
      </w:pPr>
      <w:r w:rsidRPr="00867AFC">
        <w:rPr>
          <w:b/>
          <w:w w:val="105"/>
          <w:sz w:val="28"/>
        </w:rPr>
        <w:t xml:space="preserve">2. </w:t>
      </w:r>
      <w:r w:rsidR="008E1EAE" w:rsidRPr="00867AFC">
        <w:rPr>
          <w:b/>
          <w:w w:val="105"/>
          <w:sz w:val="28"/>
        </w:rPr>
        <w:t>Leistungsart (§</w:t>
      </w:r>
      <w:r w:rsidR="008E1EAE" w:rsidRPr="00867AFC">
        <w:rPr>
          <w:b/>
          <w:spacing w:val="-40"/>
          <w:w w:val="105"/>
          <w:sz w:val="28"/>
        </w:rPr>
        <w:t xml:space="preserve"> </w:t>
      </w:r>
      <w:r w:rsidR="008E1EAE" w:rsidRPr="00867AFC">
        <w:rPr>
          <w:b/>
          <w:w w:val="105"/>
          <w:sz w:val="28"/>
        </w:rPr>
        <w:t>2)</w:t>
      </w:r>
    </w:p>
    <w:p w14:paraId="6A9EF6A8" w14:textId="1F3C4536" w:rsidR="008E1EAE" w:rsidRPr="00867AFC" w:rsidRDefault="008E1EAE" w:rsidP="008E1EAE">
      <w:pPr>
        <w:rPr>
          <w:w w:val="105"/>
        </w:rPr>
      </w:pPr>
      <w:r w:rsidRPr="00867AFC">
        <w:rPr>
          <w:w w:val="105"/>
        </w:rPr>
        <w:t>Die Leistung der</w:t>
      </w:r>
      <w:r w:rsidRPr="00867AFC">
        <w:t xml:space="preserve"> </w:t>
      </w:r>
      <w:r w:rsidRPr="00867AFC">
        <w:rPr>
          <w:w w:val="105"/>
        </w:rPr>
        <w:t xml:space="preserve">Eingliederungshilfe </w:t>
      </w:r>
      <w:r w:rsidR="00C23CF3" w:rsidRPr="00867AFC">
        <w:rPr>
          <w:w w:val="105"/>
        </w:rPr>
        <w:t>Besondere Wohnform für minderjährige Leistungsberechtigte</w:t>
      </w:r>
      <w:r w:rsidRPr="00867AFC">
        <w:t xml:space="preserve"> </w:t>
      </w:r>
      <w:r w:rsidRPr="00867AFC">
        <w:rPr>
          <w:w w:val="105"/>
        </w:rPr>
        <w:t xml:space="preserve">ist eine qualifizierte Assistenz </w:t>
      </w:r>
      <w:r w:rsidRPr="00867AFC">
        <w:t xml:space="preserve">gemäß </w:t>
      </w:r>
      <w:r w:rsidR="00A97958" w:rsidRPr="00867AFC">
        <w:t>§ 78 Abs. 2 i</w:t>
      </w:r>
      <w:r w:rsidR="00C769E3" w:rsidRPr="00867AFC">
        <w:t>.</w:t>
      </w:r>
      <w:r w:rsidR="00A97958" w:rsidRPr="00867AFC">
        <w:t>V</w:t>
      </w:r>
      <w:r w:rsidR="00C769E3" w:rsidRPr="00867AFC">
        <w:t>.</w:t>
      </w:r>
      <w:r w:rsidR="00A97958" w:rsidRPr="00867AFC">
        <w:t>m</w:t>
      </w:r>
      <w:r w:rsidR="00C769E3" w:rsidRPr="00867AFC">
        <w:t>.</w:t>
      </w:r>
      <w:r w:rsidR="00A97958" w:rsidRPr="00867AFC">
        <w:t xml:space="preserve"> </w:t>
      </w:r>
      <w:r w:rsidRPr="00867AFC">
        <w:t>§ 134 SGB IX</w:t>
      </w:r>
      <w:r w:rsidRPr="00867AFC">
        <w:rPr>
          <w:w w:val="105"/>
        </w:rPr>
        <w:t>. Die Festlegung der Leistungsziele erfolgt im Gesamtplan-/Teilhabeplanverfahren durch die zuständige Dienststelle der Trägerin der Eingliederungshilfe.</w:t>
      </w:r>
    </w:p>
    <w:p w14:paraId="6F6976B3" w14:textId="77777777" w:rsidR="008E1EAE" w:rsidRPr="00867AFC" w:rsidRDefault="008E1EAE" w:rsidP="008E1EAE"/>
    <w:p w14:paraId="3BFBB1E8" w14:textId="77777777" w:rsidR="008E1EAE" w:rsidRPr="00867AFC" w:rsidRDefault="00A97958" w:rsidP="00A97958">
      <w:pPr>
        <w:outlineLvl w:val="0"/>
        <w:rPr>
          <w:b/>
          <w:w w:val="105"/>
          <w:sz w:val="28"/>
        </w:rPr>
      </w:pPr>
      <w:r w:rsidRPr="00867AFC">
        <w:rPr>
          <w:b/>
          <w:w w:val="105"/>
          <w:sz w:val="28"/>
        </w:rPr>
        <w:t xml:space="preserve">3. </w:t>
      </w:r>
      <w:r w:rsidR="008E1EAE" w:rsidRPr="00867AFC">
        <w:rPr>
          <w:b/>
          <w:w w:val="105"/>
          <w:sz w:val="28"/>
        </w:rPr>
        <w:t>Benennung</w:t>
      </w:r>
      <w:r w:rsidR="008E1EAE" w:rsidRPr="00867AFC">
        <w:rPr>
          <w:b/>
          <w:spacing w:val="-23"/>
          <w:w w:val="105"/>
          <w:sz w:val="28"/>
        </w:rPr>
        <w:t xml:space="preserve"> </w:t>
      </w:r>
      <w:r w:rsidR="008E1EAE" w:rsidRPr="00867AFC">
        <w:rPr>
          <w:b/>
          <w:w w:val="105"/>
          <w:sz w:val="28"/>
        </w:rPr>
        <w:t>des</w:t>
      </w:r>
      <w:r w:rsidR="008E1EAE" w:rsidRPr="00867AFC">
        <w:rPr>
          <w:b/>
          <w:spacing w:val="-23"/>
          <w:w w:val="105"/>
          <w:sz w:val="28"/>
        </w:rPr>
        <w:t xml:space="preserve"> </w:t>
      </w:r>
      <w:r w:rsidR="008E1EAE" w:rsidRPr="00867AFC">
        <w:rPr>
          <w:b/>
          <w:w w:val="105"/>
          <w:sz w:val="28"/>
        </w:rPr>
        <w:t>Personenkreises/</w:t>
      </w:r>
      <w:r w:rsidR="008E1EAE" w:rsidRPr="00867AFC">
        <w:rPr>
          <w:b/>
          <w:spacing w:val="-23"/>
          <w:w w:val="105"/>
          <w:sz w:val="28"/>
        </w:rPr>
        <w:t xml:space="preserve"> </w:t>
      </w:r>
      <w:r w:rsidR="008E1EAE" w:rsidRPr="00867AFC">
        <w:rPr>
          <w:b/>
          <w:w w:val="105"/>
          <w:sz w:val="28"/>
        </w:rPr>
        <w:t>Zielgruppe</w:t>
      </w:r>
      <w:r w:rsidR="008E1EAE" w:rsidRPr="00867AFC">
        <w:rPr>
          <w:b/>
          <w:spacing w:val="-23"/>
          <w:w w:val="105"/>
          <w:sz w:val="28"/>
        </w:rPr>
        <w:t xml:space="preserve"> </w:t>
      </w:r>
      <w:r w:rsidR="008E1EAE" w:rsidRPr="00867AFC">
        <w:rPr>
          <w:b/>
          <w:w w:val="105"/>
          <w:sz w:val="28"/>
        </w:rPr>
        <w:t>(§</w:t>
      </w:r>
      <w:r w:rsidR="008E1EAE" w:rsidRPr="00867AFC">
        <w:rPr>
          <w:b/>
          <w:spacing w:val="-21"/>
          <w:w w:val="105"/>
          <w:sz w:val="28"/>
        </w:rPr>
        <w:t xml:space="preserve"> </w:t>
      </w:r>
      <w:r w:rsidR="008E1EAE" w:rsidRPr="00867AFC">
        <w:rPr>
          <w:b/>
          <w:w w:val="105"/>
          <w:sz w:val="28"/>
        </w:rPr>
        <w:t>3)</w:t>
      </w:r>
    </w:p>
    <w:p w14:paraId="41E4D4F1" w14:textId="77777777" w:rsidR="008E1EAE" w:rsidRPr="00867AFC" w:rsidRDefault="008E1EAE" w:rsidP="008E1EAE">
      <w:r w:rsidRPr="00867AFC">
        <w:rPr>
          <w:w w:val="105"/>
        </w:rPr>
        <w:t>Die Maßnahme richtet sich an</w:t>
      </w:r>
      <w:r w:rsidR="00C23CF3" w:rsidRPr="00867AFC">
        <w:rPr>
          <w:w w:val="105"/>
          <w:shd w:val="clear" w:color="auto" w:fill="D2D2D2"/>
        </w:rPr>
        <w:t xml:space="preserve"> minderjährige Leistungsberechtigte</w:t>
      </w:r>
      <w:r w:rsidR="006B2684" w:rsidRPr="00867AFC">
        <w:rPr>
          <w:w w:val="105"/>
          <w:shd w:val="clear" w:color="auto" w:fill="D2D2D2"/>
        </w:rPr>
        <w:t xml:space="preserve"> mit körperlich/geistigen Behinderungen</w:t>
      </w:r>
      <w:r w:rsidRPr="00867AFC">
        <w:rPr>
          <w:w w:val="105"/>
          <w:shd w:val="clear" w:color="auto" w:fill="D2D2D2"/>
        </w:rPr>
        <w:t xml:space="preserve">, </w:t>
      </w:r>
      <w:r w:rsidRPr="00867AFC">
        <w:rPr>
          <w:w w:val="105"/>
        </w:rPr>
        <w:t xml:space="preserve">die zum Personenkreis nach </w:t>
      </w:r>
      <w:r w:rsidRPr="00867AFC">
        <w:rPr>
          <w:w w:val="105"/>
          <w:shd w:val="clear" w:color="auto" w:fill="D2D2D2"/>
        </w:rPr>
        <w:t xml:space="preserve">§§ 99 </w:t>
      </w:r>
      <w:r w:rsidR="001A28C5" w:rsidRPr="00867AFC">
        <w:rPr>
          <w:w w:val="105"/>
          <w:shd w:val="clear" w:color="auto" w:fill="D2D2D2"/>
        </w:rPr>
        <w:t xml:space="preserve">ff SGB IX </w:t>
      </w:r>
      <w:r w:rsidR="00B569AE" w:rsidRPr="00867AFC">
        <w:rPr>
          <w:w w:val="105"/>
        </w:rPr>
        <w:t>gehören</w:t>
      </w:r>
      <w:r w:rsidRPr="00867AFC">
        <w:rPr>
          <w:shd w:val="pct15" w:color="auto" w:fill="FFFFFF"/>
        </w:rPr>
        <w:t>.</w:t>
      </w:r>
      <w:r w:rsidR="001431F0" w:rsidRPr="00867AFC">
        <w:rPr>
          <w:shd w:val="pct15" w:color="auto" w:fill="FFFFFF"/>
        </w:rPr>
        <w:t xml:space="preserve"> </w:t>
      </w:r>
      <w:r w:rsidR="006B2684" w:rsidRPr="00867AFC">
        <w:rPr>
          <w:shd w:val="pct15" w:color="auto" w:fill="FFFFFF"/>
        </w:rPr>
        <w:t>Vorrangige Leistungen nach § 35a SGB VIII sind gemäß § 10 Abs. 4 SGB VIII zu beachten. Dies bedeutet, dass bei seelischer Behinderung die Leistungen der Jugendhilfe vorrangig sind.</w:t>
      </w:r>
    </w:p>
    <w:p w14:paraId="02C9FC38" w14:textId="77777777" w:rsidR="008E1EAE" w:rsidRPr="00867AFC" w:rsidRDefault="008E1EAE" w:rsidP="008E1EAE">
      <w:pPr>
        <w:rPr>
          <w:shd w:val="pct15" w:color="auto" w:fill="FFFFFF"/>
        </w:rPr>
      </w:pPr>
    </w:p>
    <w:p w14:paraId="19DD9B94" w14:textId="77777777" w:rsidR="008E1EAE" w:rsidRPr="00867AFC" w:rsidRDefault="00A97958" w:rsidP="00A97958">
      <w:pPr>
        <w:outlineLvl w:val="0"/>
        <w:rPr>
          <w:b/>
          <w:w w:val="105"/>
          <w:sz w:val="28"/>
        </w:rPr>
      </w:pPr>
      <w:r w:rsidRPr="00867AFC">
        <w:rPr>
          <w:b/>
          <w:w w:val="105"/>
          <w:sz w:val="28"/>
        </w:rPr>
        <w:t xml:space="preserve">4. </w:t>
      </w:r>
      <w:r w:rsidR="008E1EAE" w:rsidRPr="00867AFC">
        <w:rPr>
          <w:b/>
          <w:w w:val="105"/>
          <w:sz w:val="28"/>
        </w:rPr>
        <w:t>Ziele</w:t>
      </w:r>
      <w:r w:rsidR="008E1EAE" w:rsidRPr="00867AFC">
        <w:rPr>
          <w:b/>
          <w:spacing w:val="-16"/>
          <w:w w:val="105"/>
          <w:sz w:val="28"/>
        </w:rPr>
        <w:t xml:space="preserve"> </w:t>
      </w:r>
      <w:r w:rsidR="008E1EAE" w:rsidRPr="00867AFC">
        <w:rPr>
          <w:b/>
          <w:w w:val="105"/>
          <w:sz w:val="28"/>
        </w:rPr>
        <w:t>der</w:t>
      </w:r>
      <w:r w:rsidR="008E1EAE" w:rsidRPr="00867AFC">
        <w:rPr>
          <w:b/>
          <w:spacing w:val="-15"/>
          <w:w w:val="105"/>
          <w:sz w:val="28"/>
        </w:rPr>
        <w:t xml:space="preserve"> </w:t>
      </w:r>
      <w:r w:rsidR="008E1EAE" w:rsidRPr="00867AFC">
        <w:rPr>
          <w:b/>
          <w:w w:val="105"/>
          <w:sz w:val="28"/>
        </w:rPr>
        <w:t>Leistungen</w:t>
      </w:r>
      <w:r w:rsidR="008E1EAE" w:rsidRPr="00867AFC">
        <w:rPr>
          <w:b/>
          <w:spacing w:val="-14"/>
          <w:w w:val="105"/>
          <w:sz w:val="28"/>
        </w:rPr>
        <w:t xml:space="preserve"> </w:t>
      </w:r>
      <w:r w:rsidR="008E1EAE" w:rsidRPr="00867AFC">
        <w:rPr>
          <w:b/>
          <w:w w:val="105"/>
          <w:sz w:val="28"/>
        </w:rPr>
        <w:t>(§</w:t>
      </w:r>
      <w:r w:rsidR="008E1EAE" w:rsidRPr="00867AFC">
        <w:rPr>
          <w:b/>
          <w:spacing w:val="-12"/>
          <w:w w:val="105"/>
          <w:sz w:val="28"/>
        </w:rPr>
        <w:t xml:space="preserve"> </w:t>
      </w:r>
      <w:r w:rsidR="008E1EAE" w:rsidRPr="00867AFC">
        <w:rPr>
          <w:b/>
          <w:w w:val="105"/>
          <w:sz w:val="28"/>
        </w:rPr>
        <w:t>5)</w:t>
      </w:r>
    </w:p>
    <w:p w14:paraId="65A64F30" w14:textId="77777777" w:rsidR="008E1EAE" w:rsidRPr="00867AFC" w:rsidRDefault="008E1EAE" w:rsidP="008E1EAE">
      <w:r w:rsidRPr="00867AFC">
        <w:rPr>
          <w:w w:val="105"/>
        </w:rPr>
        <w:t>Die</w:t>
      </w:r>
      <w:r w:rsidRPr="00867AFC">
        <w:rPr>
          <w:spacing w:val="18"/>
          <w:w w:val="105"/>
        </w:rPr>
        <w:t xml:space="preserve"> </w:t>
      </w:r>
      <w:r w:rsidRPr="00867AFC">
        <w:rPr>
          <w:w w:val="105"/>
        </w:rPr>
        <w:t>grundsätzliche</w:t>
      </w:r>
      <w:r w:rsidRPr="00867AFC">
        <w:rPr>
          <w:spacing w:val="18"/>
          <w:w w:val="105"/>
        </w:rPr>
        <w:t xml:space="preserve"> </w:t>
      </w:r>
      <w:r w:rsidRPr="00867AFC">
        <w:rPr>
          <w:w w:val="105"/>
        </w:rPr>
        <w:t>Zielsetzung</w:t>
      </w:r>
      <w:r w:rsidRPr="00867AFC">
        <w:rPr>
          <w:spacing w:val="18"/>
          <w:w w:val="105"/>
        </w:rPr>
        <w:t xml:space="preserve"> </w:t>
      </w:r>
      <w:r w:rsidRPr="00867AFC">
        <w:rPr>
          <w:w w:val="105"/>
        </w:rPr>
        <w:t>bestimmt</w:t>
      </w:r>
      <w:r w:rsidRPr="00867AFC">
        <w:rPr>
          <w:spacing w:val="17"/>
          <w:w w:val="105"/>
        </w:rPr>
        <w:t xml:space="preserve"> </w:t>
      </w:r>
      <w:r w:rsidRPr="00867AFC">
        <w:rPr>
          <w:w w:val="105"/>
        </w:rPr>
        <w:t>sich</w:t>
      </w:r>
      <w:r w:rsidRPr="00867AFC">
        <w:rPr>
          <w:spacing w:val="18"/>
          <w:w w:val="105"/>
        </w:rPr>
        <w:t xml:space="preserve"> </w:t>
      </w:r>
      <w:r w:rsidRPr="00867AFC">
        <w:rPr>
          <w:w w:val="105"/>
        </w:rPr>
        <w:t>nach</w:t>
      </w:r>
      <w:r w:rsidRPr="00867AFC">
        <w:rPr>
          <w:spacing w:val="18"/>
          <w:w w:val="105"/>
        </w:rPr>
        <w:t xml:space="preserve"> </w:t>
      </w:r>
      <w:r w:rsidRPr="00867AFC">
        <w:rPr>
          <w:w w:val="105"/>
        </w:rPr>
        <w:t>Maßgabe</w:t>
      </w:r>
      <w:r w:rsidRPr="00867AFC">
        <w:rPr>
          <w:spacing w:val="27"/>
          <w:w w:val="105"/>
        </w:rPr>
        <w:t xml:space="preserve"> </w:t>
      </w:r>
      <w:r w:rsidRPr="00867AFC">
        <w:rPr>
          <w:w w:val="105"/>
        </w:rPr>
        <w:t>der</w:t>
      </w:r>
      <w:r w:rsidRPr="00867AFC">
        <w:rPr>
          <w:spacing w:val="17"/>
          <w:w w:val="105"/>
        </w:rPr>
        <w:t xml:space="preserve"> </w:t>
      </w:r>
      <w:r w:rsidRPr="00867AFC">
        <w:rPr>
          <w:w w:val="105"/>
        </w:rPr>
        <w:t>Eingliederungshilfe</w:t>
      </w:r>
      <w:r w:rsidRPr="00867AFC">
        <w:rPr>
          <w:spacing w:val="18"/>
          <w:w w:val="105"/>
        </w:rPr>
        <w:t xml:space="preserve"> </w:t>
      </w:r>
      <w:r w:rsidRPr="00867AFC">
        <w:rPr>
          <w:w w:val="105"/>
        </w:rPr>
        <w:t>gemäß §§ 90 und 99 ff. SGB IX und wird festgelegt im Gesamt-/Teilhabeplan.</w:t>
      </w:r>
    </w:p>
    <w:p w14:paraId="3838CDCA" w14:textId="77777777" w:rsidR="008E1EAE" w:rsidRPr="00867AFC" w:rsidRDefault="008E1EAE" w:rsidP="008E1EAE">
      <w:pPr>
        <w:rPr>
          <w:w w:val="105"/>
        </w:rPr>
      </w:pPr>
      <w:r w:rsidRPr="00867AFC">
        <w:rPr>
          <w:w w:val="105"/>
        </w:rPr>
        <w:t>Ziel aller Maßnahmen ist es, den Leistungsberechtigten die gleichberechtigte Teilhabe am Leben in der Gemeinschaft zu ermöglichen oder zu erleichtern. Hierzu gehört insbesondere die Unterstützung</w:t>
      </w:r>
    </w:p>
    <w:p w14:paraId="763B80B1" w14:textId="77777777" w:rsidR="008E1EAE" w:rsidRPr="00867AFC" w:rsidRDefault="008E1EAE" w:rsidP="008E1EAE">
      <w:pPr>
        <w:numPr>
          <w:ilvl w:val="0"/>
          <w:numId w:val="18"/>
        </w:numPr>
      </w:pPr>
      <w:r w:rsidRPr="00867AFC">
        <w:t xml:space="preserve">bei der selbstbestimmten und eigenverantwortlichen Lebensführung im eigenen Wohnraum, </w:t>
      </w:r>
    </w:p>
    <w:p w14:paraId="63C4FCFC" w14:textId="77777777" w:rsidR="008E1EAE" w:rsidRPr="00867AFC" w:rsidRDefault="008E1EAE" w:rsidP="008E1EAE">
      <w:pPr>
        <w:numPr>
          <w:ilvl w:val="0"/>
          <w:numId w:val="18"/>
        </w:numPr>
        <w:rPr>
          <w:w w:val="105"/>
        </w:rPr>
      </w:pPr>
      <w:r w:rsidRPr="00867AFC">
        <w:rPr>
          <w:w w:val="105"/>
        </w:rPr>
        <w:t>bei der Alltagsbewältigung,</w:t>
      </w:r>
    </w:p>
    <w:p w14:paraId="172A44F6" w14:textId="77777777" w:rsidR="008E1EAE" w:rsidRPr="00867AFC" w:rsidRDefault="008E1EAE" w:rsidP="008E1EAE">
      <w:pPr>
        <w:numPr>
          <w:ilvl w:val="0"/>
          <w:numId w:val="18"/>
        </w:numPr>
        <w:rPr>
          <w:w w:val="105"/>
        </w:rPr>
      </w:pPr>
      <w:r w:rsidRPr="00867AFC">
        <w:rPr>
          <w:w w:val="105"/>
        </w:rPr>
        <w:t>beim Aufbau und der Pflege sozialer Netzwerke.</w:t>
      </w:r>
    </w:p>
    <w:p w14:paraId="4BA45D0B" w14:textId="77777777" w:rsidR="00A97958" w:rsidRPr="00867AFC" w:rsidRDefault="00A97958" w:rsidP="00A97958">
      <w:pPr>
        <w:spacing w:after="0"/>
        <w:rPr>
          <w:shd w:val="pct15" w:color="auto" w:fill="FFFFFF"/>
        </w:rPr>
      </w:pPr>
      <w:r w:rsidRPr="00867AFC">
        <w:rPr>
          <w:shd w:val="pct15" w:color="auto" w:fill="FFFFFF"/>
        </w:rPr>
        <w:t>Darüber hinaus werden folgende zielgruppenspezifische Zielsetzungen verfolgt</w:t>
      </w:r>
    </w:p>
    <w:p w14:paraId="7B925A5D" w14:textId="77777777" w:rsidR="008E1EAE" w:rsidRPr="00867AFC" w:rsidRDefault="00A97958" w:rsidP="00A97958">
      <w:pPr>
        <w:spacing w:after="0"/>
        <w:rPr>
          <w:shd w:val="pct15" w:color="auto" w:fill="FFFFFF"/>
        </w:rPr>
      </w:pPr>
      <w:r w:rsidRPr="00867AFC">
        <w:rPr>
          <w:shd w:val="pct15" w:color="auto" w:fill="FFFFFF"/>
        </w:rPr>
        <w:t>&lt;&lt; …… &gt;&gt;</w:t>
      </w:r>
    </w:p>
    <w:p w14:paraId="38A1AD27" w14:textId="77777777" w:rsidR="008E1EAE" w:rsidRPr="00867AFC" w:rsidRDefault="008E1EAE" w:rsidP="008E1EAE">
      <w:pPr>
        <w:spacing w:after="0"/>
        <w:ind w:left="1128"/>
        <w:rPr>
          <w:shd w:val="pct15" w:color="auto" w:fill="FFFFFF"/>
        </w:rPr>
      </w:pPr>
    </w:p>
    <w:p w14:paraId="2D7C8550" w14:textId="77777777" w:rsidR="008E1EAE" w:rsidRPr="00867AFC" w:rsidRDefault="00B35C53" w:rsidP="00B35C53">
      <w:pPr>
        <w:outlineLvl w:val="0"/>
        <w:rPr>
          <w:b/>
          <w:w w:val="105"/>
          <w:sz w:val="28"/>
        </w:rPr>
      </w:pPr>
      <w:r w:rsidRPr="00867AFC">
        <w:rPr>
          <w:b/>
          <w:w w:val="105"/>
          <w:sz w:val="28"/>
        </w:rPr>
        <w:t>5.</w:t>
      </w:r>
      <w:r w:rsidR="008E1EAE" w:rsidRPr="00867AFC">
        <w:rPr>
          <w:b/>
          <w:w w:val="105"/>
          <w:sz w:val="28"/>
        </w:rPr>
        <w:t>Art,</w:t>
      </w:r>
      <w:r w:rsidR="008E1EAE" w:rsidRPr="00867AFC">
        <w:rPr>
          <w:b/>
          <w:spacing w:val="-18"/>
          <w:w w:val="105"/>
          <w:sz w:val="28"/>
        </w:rPr>
        <w:t xml:space="preserve"> </w:t>
      </w:r>
      <w:r w:rsidR="008E1EAE" w:rsidRPr="00867AFC">
        <w:rPr>
          <w:b/>
          <w:w w:val="105"/>
          <w:sz w:val="28"/>
        </w:rPr>
        <w:t>Inhalt</w:t>
      </w:r>
      <w:r w:rsidR="008E1EAE" w:rsidRPr="00867AFC">
        <w:rPr>
          <w:b/>
          <w:spacing w:val="-17"/>
          <w:w w:val="105"/>
          <w:sz w:val="28"/>
        </w:rPr>
        <w:t xml:space="preserve"> </w:t>
      </w:r>
      <w:r w:rsidR="008E1EAE" w:rsidRPr="00867AFC">
        <w:rPr>
          <w:b/>
          <w:w w:val="105"/>
          <w:sz w:val="28"/>
        </w:rPr>
        <w:t>und</w:t>
      </w:r>
      <w:r w:rsidR="008E1EAE" w:rsidRPr="00867AFC">
        <w:rPr>
          <w:b/>
          <w:spacing w:val="-17"/>
          <w:w w:val="105"/>
          <w:sz w:val="28"/>
        </w:rPr>
        <w:t xml:space="preserve"> </w:t>
      </w:r>
      <w:r w:rsidR="008E1EAE" w:rsidRPr="00867AFC">
        <w:rPr>
          <w:b/>
          <w:w w:val="105"/>
          <w:sz w:val="28"/>
        </w:rPr>
        <w:t>Umfang</w:t>
      </w:r>
      <w:r w:rsidR="008E1EAE" w:rsidRPr="00867AFC">
        <w:rPr>
          <w:b/>
          <w:spacing w:val="-17"/>
          <w:w w:val="105"/>
          <w:sz w:val="28"/>
        </w:rPr>
        <w:t xml:space="preserve"> </w:t>
      </w:r>
      <w:r w:rsidR="008E1EAE" w:rsidRPr="00867AFC">
        <w:rPr>
          <w:b/>
          <w:w w:val="105"/>
          <w:sz w:val="28"/>
        </w:rPr>
        <w:t>der</w:t>
      </w:r>
      <w:r w:rsidR="008E1EAE" w:rsidRPr="00867AFC">
        <w:rPr>
          <w:b/>
          <w:spacing w:val="-18"/>
          <w:w w:val="105"/>
          <w:sz w:val="28"/>
        </w:rPr>
        <w:t xml:space="preserve"> </w:t>
      </w:r>
      <w:r w:rsidR="008E1EAE" w:rsidRPr="00867AFC">
        <w:rPr>
          <w:b/>
          <w:w w:val="105"/>
          <w:sz w:val="28"/>
        </w:rPr>
        <w:t>Leistungen</w:t>
      </w:r>
      <w:r w:rsidR="008E1EAE" w:rsidRPr="00867AFC">
        <w:rPr>
          <w:b/>
          <w:spacing w:val="-19"/>
          <w:w w:val="105"/>
          <w:sz w:val="28"/>
        </w:rPr>
        <w:t xml:space="preserve"> </w:t>
      </w:r>
      <w:r w:rsidR="008E1EAE" w:rsidRPr="00867AFC">
        <w:rPr>
          <w:b/>
          <w:w w:val="105"/>
          <w:sz w:val="28"/>
        </w:rPr>
        <w:t>(§</w:t>
      </w:r>
      <w:r w:rsidR="008E1EAE" w:rsidRPr="00867AFC">
        <w:rPr>
          <w:b/>
          <w:spacing w:val="-19"/>
          <w:w w:val="105"/>
          <w:sz w:val="28"/>
        </w:rPr>
        <w:t xml:space="preserve"> </w:t>
      </w:r>
      <w:r w:rsidR="008E1EAE" w:rsidRPr="00867AFC">
        <w:rPr>
          <w:b/>
          <w:w w:val="105"/>
          <w:sz w:val="28"/>
        </w:rPr>
        <w:t>6)</w:t>
      </w:r>
    </w:p>
    <w:p w14:paraId="1D13273B" w14:textId="77777777" w:rsidR="008E1EAE" w:rsidRPr="00867AFC" w:rsidRDefault="008E1EAE" w:rsidP="008E1EAE">
      <w:pPr>
        <w:rPr>
          <w:w w:val="105"/>
        </w:rPr>
      </w:pPr>
      <w:r w:rsidRPr="00867AFC">
        <w:rPr>
          <w:w w:val="105"/>
        </w:rPr>
        <w:t>Die Leistungen, die zur Unterstützung in den jeweiligen Lebensbereichen erforderlich sind, werden entsprechend des Bedarfes sowohl als Individual- als auch als Gruppenleistung erbracht.</w:t>
      </w:r>
    </w:p>
    <w:p w14:paraId="02D4BBC2" w14:textId="77777777" w:rsidR="00B35C53" w:rsidRPr="00867AFC" w:rsidRDefault="00B35C53" w:rsidP="005F7639">
      <w:pPr>
        <w:rPr>
          <w:w w:val="105"/>
        </w:rPr>
      </w:pPr>
      <w:r w:rsidRPr="00867AFC">
        <w:rPr>
          <w:w w:val="105"/>
        </w:rPr>
        <w:t xml:space="preserve">Fachlich </w:t>
      </w:r>
      <w:r w:rsidR="005F7639" w:rsidRPr="00867AFC">
        <w:rPr>
          <w:w w:val="105"/>
        </w:rPr>
        <w:t xml:space="preserve">inhaltlich </w:t>
      </w:r>
      <w:r w:rsidRPr="00867AFC">
        <w:rPr>
          <w:w w:val="105"/>
        </w:rPr>
        <w:t xml:space="preserve">orientiert sich die Leistungserbringung am bio-psychisch-sozialen Modell der ICF (WHO), das von den Wechselwirkungen biologischer, psychischer und sozialer Einflussfaktoren bei der Entstehung und im Verlauf von Behinderungen bzw. </w:t>
      </w:r>
      <w:r w:rsidR="005F7639" w:rsidRPr="00867AFC">
        <w:rPr>
          <w:w w:val="105"/>
        </w:rPr>
        <w:t>daraus resultierender Teilhabe</w:t>
      </w:r>
      <w:r w:rsidRPr="00867AFC">
        <w:rPr>
          <w:w w:val="105"/>
        </w:rPr>
        <w:t>e</w:t>
      </w:r>
      <w:r w:rsidR="005F7639" w:rsidRPr="00867AFC">
        <w:rPr>
          <w:w w:val="105"/>
        </w:rPr>
        <w:t>i</w:t>
      </w:r>
      <w:r w:rsidRPr="00867AFC">
        <w:rPr>
          <w:w w:val="105"/>
        </w:rPr>
        <w:t>nschränkungen sowie von einem komplexen, im Verlauf wechselnden Hilfebedarf</w:t>
      </w:r>
      <w:r w:rsidR="005F7639" w:rsidRPr="00867AFC">
        <w:rPr>
          <w:w w:val="105"/>
        </w:rPr>
        <w:t xml:space="preserve"> bei den betroffenen Menschen ausgeht. Demenstsprechend </w:t>
      </w:r>
      <w:r w:rsidR="005F7639" w:rsidRPr="00867AFC">
        <w:rPr>
          <w:w w:val="105"/>
        </w:rPr>
        <w:lastRenderedPageBreak/>
        <w:t>werden jeweils in dem angemessenen Umfang die Kompetenzen und Leistungen der verschiedenen Berufsgruppen und, wenn möglich, auch verschiedener Leistungserbringer kooperativ einbezogen, um die für den Einzelfall notwendige Hilfe abdecken zu können.</w:t>
      </w:r>
    </w:p>
    <w:p w14:paraId="3633B33B" w14:textId="77777777" w:rsidR="005F7639" w:rsidRPr="00867AFC" w:rsidRDefault="005F7639" w:rsidP="005F7639">
      <w:pPr>
        <w:rPr>
          <w:w w:val="105"/>
        </w:rPr>
      </w:pPr>
    </w:p>
    <w:p w14:paraId="786FA949" w14:textId="77777777" w:rsidR="008E1EAE" w:rsidRPr="00867AFC" w:rsidRDefault="008E1EAE" w:rsidP="008E1EAE">
      <w:pPr>
        <w:spacing w:before="226"/>
        <w:ind w:left="367" w:hanging="367"/>
        <w:outlineLvl w:val="1"/>
        <w:rPr>
          <w:b/>
          <w:bCs/>
          <w:sz w:val="28"/>
          <w:szCs w:val="28"/>
        </w:rPr>
      </w:pPr>
      <w:r w:rsidRPr="00867AFC">
        <w:rPr>
          <w:b/>
          <w:bCs/>
          <w:sz w:val="28"/>
          <w:szCs w:val="28"/>
        </w:rPr>
        <w:t>5.1. Art der Leistungen</w:t>
      </w:r>
    </w:p>
    <w:p w14:paraId="6EBE57F8" w14:textId="77777777" w:rsidR="008E1EAE" w:rsidRPr="00867AFC" w:rsidRDefault="008E1EAE" w:rsidP="008E1EAE">
      <w:r w:rsidRPr="00867AFC">
        <w:t>Die Leistungen werden nach Maßgabe des Gesamt-/Teilhabeplanes, insbesondere in Form von</w:t>
      </w:r>
    </w:p>
    <w:p w14:paraId="1741A814" w14:textId="77777777" w:rsidR="008E1EAE" w:rsidRPr="00867AFC" w:rsidRDefault="008E1EAE" w:rsidP="008E1EAE">
      <w:pPr>
        <w:numPr>
          <w:ilvl w:val="0"/>
          <w:numId w:val="19"/>
        </w:numPr>
      </w:pPr>
      <w:r w:rsidRPr="00867AFC">
        <w:t>Beratung,</w:t>
      </w:r>
    </w:p>
    <w:p w14:paraId="4CD9B8CB" w14:textId="77777777" w:rsidR="008E1EAE" w:rsidRPr="00867AFC" w:rsidRDefault="008E1EAE" w:rsidP="008E1EAE">
      <w:pPr>
        <w:numPr>
          <w:ilvl w:val="0"/>
          <w:numId w:val="19"/>
        </w:numPr>
      </w:pPr>
      <w:r w:rsidRPr="00867AFC">
        <w:t>Assistenz,</w:t>
      </w:r>
    </w:p>
    <w:p w14:paraId="5793200E" w14:textId="77777777" w:rsidR="008E1EAE" w:rsidRPr="00867AFC" w:rsidRDefault="008E1EAE" w:rsidP="008E1EAE">
      <w:pPr>
        <w:numPr>
          <w:ilvl w:val="0"/>
          <w:numId w:val="19"/>
        </w:numPr>
      </w:pPr>
      <w:r w:rsidRPr="00867AFC">
        <w:t>Anleitung,</w:t>
      </w:r>
    </w:p>
    <w:p w14:paraId="4241B0E5" w14:textId="77777777" w:rsidR="008E1EAE" w:rsidRPr="00867AFC" w:rsidRDefault="008E1EAE" w:rsidP="008E1EAE">
      <w:pPr>
        <w:numPr>
          <w:ilvl w:val="0"/>
          <w:numId w:val="19"/>
        </w:numPr>
      </w:pPr>
      <w:r w:rsidRPr="00867AFC">
        <w:t>Begleitung,</w:t>
      </w:r>
    </w:p>
    <w:p w14:paraId="6D2C2C09" w14:textId="77777777" w:rsidR="008E1EAE" w:rsidRPr="00867AFC" w:rsidRDefault="008E1EAE" w:rsidP="008E1EAE">
      <w:pPr>
        <w:numPr>
          <w:ilvl w:val="0"/>
          <w:numId w:val="19"/>
        </w:numPr>
      </w:pPr>
      <w:r w:rsidRPr="00867AFC">
        <w:t>Organisation/Koordination,</w:t>
      </w:r>
    </w:p>
    <w:p w14:paraId="52A25638" w14:textId="77777777" w:rsidR="008E1EAE" w:rsidRPr="00867AFC" w:rsidRDefault="008E1EAE" w:rsidP="008E1EAE">
      <w:pPr>
        <w:numPr>
          <w:ilvl w:val="0"/>
          <w:numId w:val="19"/>
        </w:numPr>
      </w:pPr>
      <w:r w:rsidRPr="00867AFC">
        <w:t>Motivation,</w:t>
      </w:r>
    </w:p>
    <w:p w14:paraId="38D29369" w14:textId="77777777" w:rsidR="008E1EAE" w:rsidRPr="00867AFC" w:rsidRDefault="008E1EAE" w:rsidP="008E1EAE">
      <w:pPr>
        <w:numPr>
          <w:ilvl w:val="0"/>
          <w:numId w:val="19"/>
        </w:numPr>
      </w:pPr>
      <w:r w:rsidRPr="00867AFC">
        <w:t>Unterstützung/Hilfestellung und gegebenenfalls stellvertretender Ausführung und</w:t>
      </w:r>
    </w:p>
    <w:p w14:paraId="016E00A9" w14:textId="77777777" w:rsidR="008E1EAE" w:rsidRPr="00867AFC" w:rsidRDefault="008E1EAE" w:rsidP="008E1EAE">
      <w:pPr>
        <w:numPr>
          <w:ilvl w:val="0"/>
          <w:numId w:val="19"/>
        </w:numPr>
      </w:pPr>
      <w:r w:rsidRPr="00867AFC">
        <w:t>intensiver Förderung/umfassender Hilfestellung</w:t>
      </w:r>
    </w:p>
    <w:p w14:paraId="741BFAE1" w14:textId="77777777" w:rsidR="00B12EAF" w:rsidRPr="00867AFC" w:rsidRDefault="008E1EAE" w:rsidP="008E1EAE">
      <w:r w:rsidRPr="00867AFC">
        <w:t xml:space="preserve">erbracht. </w:t>
      </w:r>
    </w:p>
    <w:p w14:paraId="70747F60" w14:textId="77777777" w:rsidR="008E1EAE" w:rsidRPr="00867AFC" w:rsidRDefault="008E1EAE" w:rsidP="008E1EAE">
      <w:r w:rsidRPr="00867AFC">
        <w:t xml:space="preserve">Dabei ist stets darauf zu achten, dass die Bedarfe sowie das Wunsch- und Wahlrecht der Leistungsberechtigten im Sinne einer personenzentrierten Eingliederungshilfe angemessen berücksichtigt werden. </w:t>
      </w:r>
    </w:p>
    <w:p w14:paraId="404771FF" w14:textId="77777777" w:rsidR="008E1EAE" w:rsidRPr="00867AFC" w:rsidRDefault="008E1EAE" w:rsidP="008E1EAE">
      <w:pPr>
        <w:spacing w:before="226"/>
        <w:ind w:left="367" w:hanging="367"/>
        <w:outlineLvl w:val="1"/>
        <w:rPr>
          <w:b/>
          <w:bCs/>
          <w:sz w:val="28"/>
          <w:szCs w:val="28"/>
        </w:rPr>
      </w:pPr>
      <w:r w:rsidRPr="00867AFC">
        <w:rPr>
          <w:b/>
          <w:bCs/>
          <w:sz w:val="28"/>
          <w:szCs w:val="28"/>
        </w:rPr>
        <w:t>5.2. Inhalt der Leistungen</w:t>
      </w:r>
    </w:p>
    <w:p w14:paraId="0FED21AD" w14:textId="77777777" w:rsidR="008E1EAE" w:rsidRPr="00867AFC" w:rsidRDefault="008E1EAE" w:rsidP="008E1EAE">
      <w:pPr>
        <w:rPr>
          <w:w w:val="105"/>
        </w:rPr>
      </w:pPr>
      <w:r w:rsidRPr="00867AFC">
        <w:t>Die Leistungsbereiche richten sich nach der in Hamburg gültigen Systematik der Bedarfserhebung.</w:t>
      </w:r>
      <w:r w:rsidRPr="00867AFC">
        <w:rPr>
          <w:w w:val="105"/>
        </w:rPr>
        <w:t xml:space="preserve"> Die Leistungserbringung und die Zielerreichung sind fortlaufend zu dokumentieren und zu überprüfen.</w:t>
      </w:r>
    </w:p>
    <w:p w14:paraId="17319BC1" w14:textId="77777777" w:rsidR="00350087" w:rsidRPr="00867AFC" w:rsidRDefault="00350087" w:rsidP="008E1EAE">
      <w:pPr>
        <w:rPr>
          <w:w w:val="105"/>
        </w:rPr>
      </w:pPr>
      <w:r w:rsidRPr="00867AFC">
        <w:rPr>
          <w:w w:val="105"/>
        </w:rPr>
        <w:t>Für d</w:t>
      </w:r>
      <w:r w:rsidR="00C4452B" w:rsidRPr="00867AFC">
        <w:rPr>
          <w:w w:val="105"/>
        </w:rPr>
        <w:t>ie Besondere Wohnform für minderjährige Leistungsberechtigte</w:t>
      </w:r>
      <w:r w:rsidRPr="00867AFC">
        <w:rPr>
          <w:w w:val="105"/>
        </w:rPr>
        <w:t xml:space="preserve"> bestehen neben den in Punkt 1 benannten Assistenzleistungen u.a. die folgenden spezifischen Leistungsmerkmale:</w:t>
      </w:r>
    </w:p>
    <w:p w14:paraId="6530ED8A" w14:textId="77777777" w:rsidR="00350087" w:rsidRPr="00867AFC" w:rsidRDefault="00350087" w:rsidP="00350087">
      <w:pPr>
        <w:pStyle w:val="Listenabsatz"/>
        <w:numPr>
          <w:ilvl w:val="0"/>
          <w:numId w:val="58"/>
        </w:numPr>
        <w:rPr>
          <w:w w:val="105"/>
        </w:rPr>
      </w:pPr>
      <w:r w:rsidRPr="00867AFC">
        <w:rPr>
          <w:w w:val="105"/>
        </w:rPr>
        <w:t>Belegungssteuerung für die gemeinschaftlichen Wohnformen, Organisation der Beteiligungsprozesse bei Ein- und Auszug von Leistungsberechtigten</w:t>
      </w:r>
    </w:p>
    <w:p w14:paraId="2115AA57" w14:textId="77777777" w:rsidR="00350087" w:rsidRPr="00867AFC" w:rsidRDefault="00350087" w:rsidP="00350087">
      <w:pPr>
        <w:pStyle w:val="Listenabsatz"/>
        <w:numPr>
          <w:ilvl w:val="0"/>
          <w:numId w:val="58"/>
        </w:numPr>
        <w:rPr>
          <w:w w:val="105"/>
        </w:rPr>
      </w:pPr>
      <w:r w:rsidRPr="00867AFC">
        <w:rPr>
          <w:w w:val="105"/>
        </w:rPr>
        <w:t>Akzeptanz und Information/Aufklärung im Wohnumfeld</w:t>
      </w:r>
    </w:p>
    <w:p w14:paraId="573491F6" w14:textId="77777777" w:rsidR="000166ED" w:rsidRPr="00867AFC" w:rsidRDefault="000166ED" w:rsidP="00C4452B">
      <w:pPr>
        <w:ind w:left="1080"/>
        <w:rPr>
          <w:w w:val="105"/>
        </w:rPr>
      </w:pPr>
    </w:p>
    <w:p w14:paraId="16D079B7" w14:textId="77777777" w:rsidR="00350087" w:rsidRPr="00867AFC" w:rsidRDefault="00350087" w:rsidP="00350087">
      <w:pPr>
        <w:pStyle w:val="Listenabsatz"/>
        <w:ind w:left="1440" w:firstLine="0"/>
        <w:rPr>
          <w:w w:val="105"/>
        </w:rPr>
      </w:pPr>
    </w:p>
    <w:p w14:paraId="56DA11CF" w14:textId="77777777" w:rsidR="008E1EAE" w:rsidRPr="00867AFC" w:rsidRDefault="008E1EAE" w:rsidP="008E1EAE">
      <w:r w:rsidRPr="00867AFC">
        <w:t xml:space="preserve">Auf der Grundlage der Leistungsbewilligung durch die Trägerin der Eingliederungshilfe vereinbart der Leistungserbringer mit der </w:t>
      </w:r>
      <w:r w:rsidR="00C4452B" w:rsidRPr="00867AFC">
        <w:t xml:space="preserve">gesetzlichen Vertretung der </w:t>
      </w:r>
      <w:r w:rsidRPr="00867AFC">
        <w:t xml:space="preserve">leistungsberechtigten Person, </w:t>
      </w:r>
      <w:r w:rsidRPr="00867AFC">
        <w:lastRenderedPageBreak/>
        <w:t>welche individuelle Unterstützung erbracht wird, um die Ziele aus dem Gesamt-/Teilhabeplan zu erreichen. Für jede leistungsberechtigte Person ist hierzu eine Hilfep</w:t>
      </w:r>
      <w:r w:rsidR="00350087" w:rsidRPr="00867AFC">
        <w:t>lanung durchzuführen. Der Hilfe</w:t>
      </w:r>
      <w:r w:rsidRPr="00867AFC">
        <w:t>plan enthält Angaben über die Maßnahmen, mit denen die Ziele erreicht werden sollen und über die Ausgestaltung der Leistungen (individuell/gemeinschaftlich).</w:t>
      </w:r>
    </w:p>
    <w:p w14:paraId="06EA121C" w14:textId="77777777" w:rsidR="008E1EAE" w:rsidRPr="00867AFC" w:rsidRDefault="008E1EAE" w:rsidP="008E1EAE">
      <w:r w:rsidRPr="00867AFC">
        <w:rPr>
          <w:w w:val="105"/>
        </w:rPr>
        <w:t>Die Leistungsberechtigten werden zur Förderung und dem Erhalt ihrer größtmöglichen Selbständigkeit darin unterstützt, die Angebote des Sozialraumes zu nutzen. Der Auf- und Ausbau relevanter Netzwerke und die Kooperation mit Hilfeangeboten des Leistungserbringers und der Region sind integrale Bestandteile der Leistungserbringung.</w:t>
      </w:r>
    </w:p>
    <w:p w14:paraId="5CC582D4" w14:textId="77777777" w:rsidR="008E1EAE" w:rsidRPr="00867AFC" w:rsidRDefault="008E1EAE" w:rsidP="008E1EAE">
      <w:pPr>
        <w:rPr>
          <w:strike/>
          <w:w w:val="105"/>
        </w:rPr>
      </w:pPr>
      <w:r w:rsidRPr="00867AFC">
        <w:rPr>
          <w:w w:val="105"/>
        </w:rPr>
        <w:t>Ärztlich verordnete sowie von den Pflegekassen geschuldete Leistungen sind nicht Gegenstand dieses Vertrages.</w:t>
      </w:r>
      <w:r w:rsidR="00350087" w:rsidRPr="00867AFC">
        <w:rPr>
          <w:w w:val="105"/>
        </w:rPr>
        <w:t xml:space="preserve"> </w:t>
      </w:r>
    </w:p>
    <w:p w14:paraId="2038E3DF" w14:textId="77777777" w:rsidR="008E1EAE" w:rsidRPr="00867AFC" w:rsidRDefault="008E1EAE" w:rsidP="008E1EAE">
      <w:pPr>
        <w:rPr>
          <w:w w:val="105"/>
        </w:rPr>
      </w:pPr>
    </w:p>
    <w:p w14:paraId="418AA838" w14:textId="77777777" w:rsidR="008E1EAE" w:rsidRPr="00867AFC" w:rsidRDefault="008E1EAE" w:rsidP="008E1EAE">
      <w:pPr>
        <w:spacing w:before="226"/>
        <w:ind w:left="367" w:hanging="367"/>
        <w:outlineLvl w:val="1"/>
        <w:rPr>
          <w:b/>
          <w:bCs/>
          <w:sz w:val="28"/>
          <w:szCs w:val="28"/>
        </w:rPr>
      </w:pPr>
      <w:r w:rsidRPr="00867AFC">
        <w:rPr>
          <w:b/>
          <w:bCs/>
          <w:sz w:val="28"/>
          <w:szCs w:val="28"/>
        </w:rPr>
        <w:t>5.3. Darstellung der Leistungen</w:t>
      </w:r>
    </w:p>
    <w:p w14:paraId="7F644DBF" w14:textId="77777777" w:rsidR="008E1EAE" w:rsidRPr="00867AFC" w:rsidRDefault="008E1EAE" w:rsidP="008E1EAE">
      <w:r w:rsidRPr="00867AFC">
        <w:t>Im Rahmen der Leistungsbewilligung wird einer l</w:t>
      </w:r>
      <w:r w:rsidR="0001691A" w:rsidRPr="00867AFC">
        <w:t>eistungsberechtigten Person ein</w:t>
      </w:r>
      <w:r w:rsidRPr="00867AFC">
        <w:t xml:space="preserve"> bedarfsgerechte</w:t>
      </w:r>
      <w:r w:rsidR="0001691A" w:rsidRPr="00867AFC">
        <w:t>r Hilfeplan</w:t>
      </w:r>
      <w:r w:rsidRPr="00867AFC">
        <w:t xml:space="preserve"> erstellt. Mit Hilfe dieser Leistungen sollen die Ziele des Gesamt-/Teilhabeplans erreicht werden. Sie sind nach den Maßgaben des personenzentrierten bio-psycho-sozialen Modelles</w:t>
      </w:r>
      <w:r w:rsidR="0001691A" w:rsidRPr="00867AFC">
        <w:t xml:space="preserve">, welcher der ICF zugrunde liegt, </w:t>
      </w:r>
      <w:r w:rsidRPr="00867AFC">
        <w:t>zu erbringen und können sämtliche Lebensfelder umfassen. Bei der Leistungserbringung ist dementsprechend das Wunsch- und Wahlrecht angemessen zu berücksichtigen und auf die personenbezogenen und Umweltfaktoren sowie ihre Wechselwirkungen mit und auf die Teilhabe, Aktivität sowie Körperfunktionen und -strukturen zu achten.</w:t>
      </w:r>
    </w:p>
    <w:p w14:paraId="46079DAF" w14:textId="77777777" w:rsidR="0001691A" w:rsidRPr="00867AFC" w:rsidRDefault="00C12EDC" w:rsidP="008E1EAE">
      <w:r w:rsidRPr="00867AFC">
        <w:t>Nach Anlage 5.2 LRV ergibt sich somit die folgende ICF- orientierte Strukturierung als Grundlage zur Erfassung von Teilhabebedarfen:</w:t>
      </w:r>
    </w:p>
    <w:p w14:paraId="2D3921CF" w14:textId="77777777" w:rsidR="00C12EDC" w:rsidRPr="00867AFC" w:rsidRDefault="00C12EDC" w:rsidP="00C12EDC">
      <w:pPr>
        <w:pStyle w:val="Listenabsatz"/>
        <w:numPr>
          <w:ilvl w:val="0"/>
          <w:numId w:val="59"/>
        </w:numPr>
      </w:pPr>
      <w:r w:rsidRPr="00867AFC">
        <w:t>Lernen und Wissensanwendung</w:t>
      </w:r>
    </w:p>
    <w:p w14:paraId="03D2D6DF" w14:textId="77777777" w:rsidR="00C12EDC" w:rsidRPr="00867AFC" w:rsidRDefault="00C12EDC" w:rsidP="00C12EDC">
      <w:pPr>
        <w:pStyle w:val="Listenabsatz"/>
        <w:numPr>
          <w:ilvl w:val="0"/>
          <w:numId w:val="59"/>
        </w:numPr>
      </w:pPr>
      <w:r w:rsidRPr="00867AFC">
        <w:t>Allgemeine Aufgaben und Anforderungen</w:t>
      </w:r>
    </w:p>
    <w:p w14:paraId="4A89E63A" w14:textId="77777777" w:rsidR="00C12EDC" w:rsidRPr="00867AFC" w:rsidRDefault="00C12EDC" w:rsidP="00C12EDC">
      <w:pPr>
        <w:pStyle w:val="Listenabsatz"/>
        <w:numPr>
          <w:ilvl w:val="0"/>
          <w:numId w:val="59"/>
        </w:numPr>
      </w:pPr>
      <w:r w:rsidRPr="00867AFC">
        <w:t>Kommunikation</w:t>
      </w:r>
    </w:p>
    <w:p w14:paraId="27522845" w14:textId="77777777" w:rsidR="00C12EDC" w:rsidRPr="00867AFC" w:rsidRDefault="00C12EDC" w:rsidP="00C12EDC">
      <w:pPr>
        <w:pStyle w:val="Listenabsatz"/>
        <w:numPr>
          <w:ilvl w:val="0"/>
          <w:numId w:val="59"/>
        </w:numPr>
      </w:pPr>
      <w:r w:rsidRPr="00867AFC">
        <w:t>Mobilität</w:t>
      </w:r>
    </w:p>
    <w:p w14:paraId="15DFB9CF" w14:textId="77777777" w:rsidR="00C12EDC" w:rsidRPr="00867AFC" w:rsidRDefault="00C12EDC" w:rsidP="00C12EDC">
      <w:pPr>
        <w:pStyle w:val="Listenabsatz"/>
        <w:numPr>
          <w:ilvl w:val="0"/>
          <w:numId w:val="59"/>
        </w:numPr>
      </w:pPr>
      <w:r w:rsidRPr="00867AFC">
        <w:t>Selbstversorgung</w:t>
      </w:r>
    </w:p>
    <w:p w14:paraId="42E7EC67" w14:textId="77777777" w:rsidR="00C12EDC" w:rsidRPr="00867AFC" w:rsidRDefault="00C12EDC" w:rsidP="00C12EDC">
      <w:pPr>
        <w:pStyle w:val="Listenabsatz"/>
        <w:numPr>
          <w:ilvl w:val="0"/>
          <w:numId w:val="59"/>
        </w:numPr>
      </w:pPr>
      <w:r w:rsidRPr="00867AFC">
        <w:t>Häusliches Leben</w:t>
      </w:r>
    </w:p>
    <w:p w14:paraId="5664F9B8" w14:textId="77777777" w:rsidR="00C12EDC" w:rsidRPr="00867AFC" w:rsidRDefault="00C12EDC" w:rsidP="00C12EDC">
      <w:pPr>
        <w:pStyle w:val="Listenabsatz"/>
        <w:numPr>
          <w:ilvl w:val="0"/>
          <w:numId w:val="59"/>
        </w:numPr>
      </w:pPr>
      <w:r w:rsidRPr="00867AFC">
        <w:t>Interpersonelle Interaktionen und Beziehungen</w:t>
      </w:r>
    </w:p>
    <w:p w14:paraId="7ACCDA90" w14:textId="77777777" w:rsidR="00C12EDC" w:rsidRPr="00867AFC" w:rsidRDefault="00C12EDC" w:rsidP="00C12EDC">
      <w:pPr>
        <w:pStyle w:val="Listenabsatz"/>
        <w:numPr>
          <w:ilvl w:val="0"/>
          <w:numId w:val="59"/>
        </w:numPr>
      </w:pPr>
      <w:r w:rsidRPr="00867AFC">
        <w:t>Bedeutende Lebensbereiche</w:t>
      </w:r>
    </w:p>
    <w:p w14:paraId="1FE9B489" w14:textId="77777777" w:rsidR="00C12EDC" w:rsidRPr="00867AFC" w:rsidRDefault="00C12EDC" w:rsidP="00C12EDC">
      <w:pPr>
        <w:pStyle w:val="Listenabsatz"/>
        <w:numPr>
          <w:ilvl w:val="0"/>
          <w:numId w:val="59"/>
        </w:numPr>
      </w:pPr>
      <w:r w:rsidRPr="00867AFC">
        <w:t>Gemeinschaftliches-, soziales und staatsbürgerliches Leben</w:t>
      </w:r>
    </w:p>
    <w:p w14:paraId="63BFA6BC" w14:textId="77777777" w:rsidR="00A27946" w:rsidRPr="00867AFC" w:rsidRDefault="00A27946" w:rsidP="00A27946">
      <w:pPr>
        <w:pStyle w:val="Kommentartext"/>
        <w:rPr>
          <w:sz w:val="22"/>
          <w:szCs w:val="22"/>
        </w:rPr>
      </w:pPr>
      <w:r w:rsidRPr="00867AFC">
        <w:rPr>
          <w:color w:val="000000"/>
          <w:sz w:val="22"/>
          <w:szCs w:val="22"/>
        </w:rPr>
        <w:t xml:space="preserve">Die im Einzelfall bewilligte Leistung umfasst auch Leistungen, die als Querschnittsangebot für jede leistungsberechtigte Person innerhalb der Wohngruppe in gleicher Weise vorgehalten werden und damit das Zusammenleben strukturieren und ge-stalten. Dies beinhaltet insbesondere die Basisversorgung, Leistungen für die Lebensführung sowie der Gesundheitsförderung für alle in der Wohngruppe lebenden, leistungsberechtigten Personen. Hierzu gehören auch Hintergrunddienste, wie beispielsweise Nacht- und Bereitschaftsdienste. </w:t>
      </w:r>
      <w:r w:rsidRPr="00867AFC">
        <w:rPr>
          <w:color w:val="000000"/>
          <w:sz w:val="22"/>
          <w:szCs w:val="22"/>
        </w:rPr>
        <w:lastRenderedPageBreak/>
        <w:t>Leistungen zur Aufrechterhaltung des Dienstbetriebes, die zwar nicht der einzelnen leistungsberechtigten Person zuzuordnen, aber für die Leistungserbringung als solche notwendig sind, sind ebenfalls im Leistungsumfang enthalten. Dazu zählen beispielsweise Dienstbesprechungen, Supervision, Fortbildung, Dokumentation, Organisation, Qualitätsmanagement und sozialräumlich ausgerichtete Arbeit.</w:t>
      </w:r>
    </w:p>
    <w:p w14:paraId="3E5C7568" w14:textId="77777777" w:rsidR="008E1EAE" w:rsidRPr="00867AFC" w:rsidRDefault="008E1EAE" w:rsidP="00FD66D6">
      <w:pPr>
        <w:pStyle w:val="Listenabsatz"/>
        <w:numPr>
          <w:ilvl w:val="1"/>
          <w:numId w:val="60"/>
        </w:numPr>
        <w:spacing w:before="226"/>
        <w:outlineLvl w:val="1"/>
        <w:rPr>
          <w:b/>
          <w:bCs/>
          <w:sz w:val="28"/>
          <w:szCs w:val="28"/>
        </w:rPr>
      </w:pPr>
      <w:r w:rsidRPr="00867AFC">
        <w:rPr>
          <w:b/>
          <w:bCs/>
          <w:sz w:val="28"/>
          <w:szCs w:val="28"/>
        </w:rPr>
        <w:t>Umfang der Leistungen</w:t>
      </w:r>
    </w:p>
    <w:p w14:paraId="7C10E41B" w14:textId="77777777" w:rsidR="008E1EAE" w:rsidRPr="00867AFC" w:rsidRDefault="008E1EAE" w:rsidP="008E1EAE">
      <w:r w:rsidRPr="00867AFC">
        <w:t xml:space="preserve">Für die Leistung nach </w:t>
      </w:r>
      <w:r w:rsidR="00C4452B" w:rsidRPr="00867AFC">
        <w:t xml:space="preserve">§ 78 Abs. 2   iVm §§ 123 ff, </w:t>
      </w:r>
      <w:r w:rsidRPr="00867AFC">
        <w:t xml:space="preserve">§ 134 SGB IX </w:t>
      </w:r>
      <w:r w:rsidR="006B2684" w:rsidRPr="00867AFC">
        <w:t>wird eine Vergütung vereinbart, die mindestens aus einer Grundpauschale für Unterkunft und Verpflegung, der Maßnahmepauschale, sowie einem Betrag für betriebsnotwendige Anlagen einschließlich ihrer Ausstattung (Investitionsbetrag) besteht.</w:t>
      </w:r>
    </w:p>
    <w:p w14:paraId="2F0BCB08" w14:textId="77777777" w:rsidR="00C321B9" w:rsidRPr="00867AFC" w:rsidRDefault="00C321B9" w:rsidP="008E1EAE"/>
    <w:p w14:paraId="7278C90C" w14:textId="77777777" w:rsidR="008E1EAE" w:rsidRPr="00867AFC" w:rsidRDefault="00C321B9" w:rsidP="00C321B9">
      <w:pPr>
        <w:outlineLvl w:val="0"/>
        <w:rPr>
          <w:b/>
          <w:w w:val="105"/>
          <w:sz w:val="28"/>
        </w:rPr>
      </w:pPr>
      <w:r w:rsidRPr="00867AFC">
        <w:rPr>
          <w:b/>
          <w:w w:val="105"/>
          <w:sz w:val="28"/>
        </w:rPr>
        <w:t xml:space="preserve">6. </w:t>
      </w:r>
      <w:r w:rsidR="008E1EAE" w:rsidRPr="00867AFC">
        <w:rPr>
          <w:b/>
          <w:w w:val="105"/>
          <w:sz w:val="28"/>
        </w:rPr>
        <w:t>Personelle</w:t>
      </w:r>
      <w:r w:rsidR="008E1EAE" w:rsidRPr="00867AFC">
        <w:rPr>
          <w:b/>
          <w:spacing w:val="-20"/>
          <w:w w:val="105"/>
          <w:sz w:val="28"/>
        </w:rPr>
        <w:t xml:space="preserve"> </w:t>
      </w:r>
      <w:r w:rsidR="008E1EAE" w:rsidRPr="00867AFC">
        <w:rPr>
          <w:b/>
          <w:w w:val="105"/>
          <w:sz w:val="28"/>
        </w:rPr>
        <w:t>Ausstattung</w:t>
      </w:r>
      <w:r w:rsidR="008E1EAE" w:rsidRPr="00867AFC">
        <w:rPr>
          <w:b/>
          <w:spacing w:val="-23"/>
          <w:w w:val="105"/>
          <w:sz w:val="28"/>
        </w:rPr>
        <w:t xml:space="preserve"> </w:t>
      </w:r>
      <w:r w:rsidR="008E1EAE" w:rsidRPr="00867AFC">
        <w:rPr>
          <w:b/>
          <w:w w:val="105"/>
          <w:sz w:val="28"/>
        </w:rPr>
        <w:t>und</w:t>
      </w:r>
      <w:r w:rsidR="008E1EAE" w:rsidRPr="00867AFC">
        <w:rPr>
          <w:b/>
          <w:spacing w:val="-23"/>
          <w:w w:val="105"/>
          <w:sz w:val="28"/>
        </w:rPr>
        <w:t xml:space="preserve"> </w:t>
      </w:r>
      <w:r w:rsidR="008E1EAE" w:rsidRPr="00867AFC">
        <w:rPr>
          <w:b/>
          <w:w w:val="105"/>
          <w:sz w:val="28"/>
        </w:rPr>
        <w:t>Qualifikation</w:t>
      </w:r>
      <w:r w:rsidR="008E1EAE" w:rsidRPr="00867AFC">
        <w:rPr>
          <w:b/>
          <w:spacing w:val="-21"/>
          <w:w w:val="105"/>
          <w:sz w:val="28"/>
        </w:rPr>
        <w:t xml:space="preserve"> </w:t>
      </w:r>
      <w:r w:rsidR="008E1EAE" w:rsidRPr="00867AFC">
        <w:rPr>
          <w:b/>
          <w:w w:val="105"/>
          <w:sz w:val="28"/>
        </w:rPr>
        <w:t>(§</w:t>
      </w:r>
      <w:r w:rsidR="008E1EAE" w:rsidRPr="00867AFC">
        <w:rPr>
          <w:b/>
          <w:spacing w:val="-18"/>
          <w:w w:val="105"/>
          <w:sz w:val="28"/>
        </w:rPr>
        <w:t xml:space="preserve"> </w:t>
      </w:r>
      <w:r w:rsidR="008E1EAE" w:rsidRPr="00867AFC">
        <w:rPr>
          <w:b/>
          <w:w w:val="105"/>
          <w:sz w:val="28"/>
        </w:rPr>
        <w:t>7)</w:t>
      </w:r>
    </w:p>
    <w:p w14:paraId="1EC5B4B7" w14:textId="77777777" w:rsidR="00C321B9" w:rsidRPr="00867AFC" w:rsidRDefault="00C321B9" w:rsidP="000166ED">
      <w:pPr>
        <w:jc w:val="left"/>
        <w:outlineLvl w:val="0"/>
        <w:rPr>
          <w:w w:val="105"/>
        </w:rPr>
      </w:pPr>
      <w:r w:rsidRPr="00867AFC">
        <w:rPr>
          <w:w w:val="105"/>
        </w:rPr>
        <w:t>Die Leistungserbringung erfolgt im Sinne eines koordinierten, abgestimmten und geplanten bedarfsgerehten Zusammenwirkens verschiedener Berufsgruppen. Die Leistungen werden erbracht von Fachkräften mit mindestens dreijähriger, abgeschlossener Fach</w:t>
      </w:r>
      <w:r w:rsidR="0022652C" w:rsidRPr="00867AFC">
        <w:rPr>
          <w:w w:val="105"/>
        </w:rPr>
        <w:t>-o</w:t>
      </w:r>
      <w:r w:rsidRPr="00867AFC">
        <w:rPr>
          <w:w w:val="105"/>
        </w:rPr>
        <w:t>der Hochsch</w:t>
      </w:r>
      <w:r w:rsidR="000166ED" w:rsidRPr="00867AFC">
        <w:rPr>
          <w:w w:val="105"/>
        </w:rPr>
        <w:t>u</w:t>
      </w:r>
      <w:r w:rsidRPr="00867AFC">
        <w:rPr>
          <w:w w:val="105"/>
        </w:rPr>
        <w:t>lausbildung vor allem in den Bereichen Sozialpädagogik, Sozialarb</w:t>
      </w:r>
      <w:r w:rsidR="0022652C" w:rsidRPr="00867AFC">
        <w:rPr>
          <w:w w:val="105"/>
        </w:rPr>
        <w:t>eit bzw. Soziale Arbeit, Psychi</w:t>
      </w:r>
      <w:r w:rsidRPr="00867AFC">
        <w:rPr>
          <w:w w:val="105"/>
        </w:rPr>
        <w:t>ologie sowie Pflege- und Heilberufe.</w:t>
      </w:r>
    </w:p>
    <w:p w14:paraId="21B2A4ED" w14:textId="77777777" w:rsidR="00C321B9" w:rsidRPr="00867AFC" w:rsidRDefault="00C321B9" w:rsidP="00C321B9">
      <w:pPr>
        <w:outlineLvl w:val="0"/>
        <w:rPr>
          <w:w w:val="105"/>
        </w:rPr>
      </w:pPr>
      <w:r w:rsidRPr="00867AFC">
        <w:rPr>
          <w:w w:val="105"/>
        </w:rPr>
        <w:t>Daneben können auch Mitarbeitende aus anderen Berufsfeldern als Fachkräfte anerkannt werden, die über eine zur bedarfgerechten Leistungserbringung qualifizierenden Ausbildung und persönliche Eignung verfügen.</w:t>
      </w:r>
    </w:p>
    <w:p w14:paraId="5D6DE6C5" w14:textId="77777777" w:rsidR="00C321B9" w:rsidRPr="00867AFC" w:rsidRDefault="00C321B9" w:rsidP="00C321B9">
      <w:pPr>
        <w:outlineLvl w:val="0"/>
        <w:rPr>
          <w:w w:val="105"/>
        </w:rPr>
      </w:pPr>
      <w:r w:rsidRPr="00867AFC">
        <w:rPr>
          <w:w w:val="105"/>
        </w:rPr>
        <w:t>Eine Anerkennung von Mitarbeitenden als Fachkräfte, die über eine</w:t>
      </w:r>
      <w:r w:rsidR="00F449B5" w:rsidRPr="00867AFC">
        <w:rPr>
          <w:w w:val="105"/>
        </w:rPr>
        <w:t xml:space="preserve"> mind</w:t>
      </w:r>
      <w:r w:rsidRPr="00867AFC">
        <w:rPr>
          <w:w w:val="105"/>
        </w:rPr>
        <w:t>estens zweijährige Ausbidlung (zB. als Gesundheits- und Pflegeassistenten) sowie einschlägige Fort- und Weiterbildungen verfügen, ist im Einzelfall nach Überprüfung durch die Sozialbehörde, insbesondere durch die Trägeraufsich</w:t>
      </w:r>
      <w:r w:rsidR="00F449B5" w:rsidRPr="00867AFC">
        <w:rPr>
          <w:w w:val="105"/>
        </w:rPr>
        <w:t>t</w:t>
      </w:r>
      <w:r w:rsidRPr="00867AFC">
        <w:rPr>
          <w:w w:val="105"/>
        </w:rPr>
        <w:t xml:space="preserve"> und Beratung nach § 45 SGB VIII, möglich.</w:t>
      </w:r>
    </w:p>
    <w:p w14:paraId="5C3B0921" w14:textId="77777777" w:rsidR="008E1EAE" w:rsidRPr="00867AFC" w:rsidRDefault="008E1EAE" w:rsidP="008E1EAE">
      <w:pPr>
        <w:spacing w:after="0"/>
        <w:ind w:right="-284"/>
      </w:pPr>
    </w:p>
    <w:p w14:paraId="5FDA109A" w14:textId="3DE3FB3C" w:rsidR="008E1EAE" w:rsidRPr="00867AFC" w:rsidRDefault="008E1EAE" w:rsidP="008E1EAE">
      <w:pPr>
        <w:spacing w:after="0"/>
        <w:ind w:right="-284"/>
      </w:pPr>
      <w:r w:rsidRPr="00867AFC">
        <w:t>In Absprache mit der zuständigen Trägeraufsicht</w:t>
      </w:r>
      <w:r w:rsidR="008E79A9" w:rsidRPr="00867AFC">
        <w:t xml:space="preserve"> für die Betriebserlaubnis</w:t>
      </w:r>
      <w:r w:rsidRPr="00867AFC">
        <w:t xml:space="preserve"> kann, wenn es die Gruppensituation (insgesamt oder in nur einem Wohnbereich) erfordert oder aufgrund unvorhersehbarer Personalausfälle außerdem Personal mit einer anderweitigen Qualifikation eingesetzt werden, beispielsweise </w:t>
      </w:r>
      <w:r w:rsidR="00CA0AF3" w:rsidRPr="00867AFC">
        <w:t>Arbeits- oder Ergotherapeuten beziehungsweise –therapeutinnen sowie Lehrer und Lehrerinnen.</w:t>
      </w:r>
      <w:r w:rsidRPr="00867AFC">
        <w:t xml:space="preserve">. Diese Personen müssen – im Sinne des § 72 SGB VIII – aufgrund ihrer Persönlichkeit und aufgrund ihrer besonderen Erfahrungen in der sozialen Arbeit oder mit der Zielgruppe in der Lage sein, die vereinbarten Tätigkeiten zu erbringen. </w:t>
      </w:r>
    </w:p>
    <w:p w14:paraId="4BBBC713" w14:textId="77777777" w:rsidR="00F449B5" w:rsidRPr="00867AFC" w:rsidRDefault="00F449B5" w:rsidP="008E1EAE">
      <w:pPr>
        <w:spacing w:after="0"/>
        <w:ind w:right="-284"/>
      </w:pPr>
    </w:p>
    <w:p w14:paraId="7DD109A7" w14:textId="77777777" w:rsidR="00F449B5" w:rsidRPr="00867AFC" w:rsidRDefault="00F449B5" w:rsidP="008E1EAE">
      <w:pPr>
        <w:spacing w:after="0"/>
        <w:ind w:right="-284"/>
      </w:pPr>
      <w:r w:rsidRPr="00867AFC">
        <w:t>Die Beschäftigungsquote von Fachkräften beträgt mindestens 90%. Un- und angelerntes Personal kann mit einer Beschäftigungsquote von bis zu 10 % eingesetzt werden. Dazu können auch Personen mit Ex- In Ausbildung als sogenannte „Genesungsbegleiter“ gezählt werden.</w:t>
      </w:r>
    </w:p>
    <w:p w14:paraId="576C3F22" w14:textId="77777777" w:rsidR="00F449B5" w:rsidRPr="00867AFC" w:rsidRDefault="00F449B5" w:rsidP="008E1EAE">
      <w:pPr>
        <w:spacing w:after="0"/>
        <w:ind w:right="-284"/>
      </w:pPr>
    </w:p>
    <w:p w14:paraId="6EBED1BE" w14:textId="77777777" w:rsidR="003708F2" w:rsidRPr="00867AFC" w:rsidRDefault="003708F2" w:rsidP="008E1EAE">
      <w:pPr>
        <w:spacing w:after="0"/>
        <w:ind w:right="-284"/>
      </w:pPr>
      <w:r w:rsidRPr="00867AFC">
        <w:t>Das die Leistung erbringende Personal ist regelhaft im Rahmen eines sozialversicherungspflichtigen Anstellungsverhältnisses für den Leistungserbringer tätig. Geringfügige Beschäftigungsverhältnisse sind nur in Ausnahmefällen vorgesehen. Honorarkräfte können im Rahmen der rechtlichen Bestimmungen beschäftigt werden.</w:t>
      </w:r>
    </w:p>
    <w:p w14:paraId="2981506C" w14:textId="77777777" w:rsidR="003708F2" w:rsidRPr="00867AFC" w:rsidRDefault="003708F2" w:rsidP="008E1EAE">
      <w:pPr>
        <w:spacing w:after="0"/>
        <w:ind w:right="-284"/>
      </w:pPr>
    </w:p>
    <w:p w14:paraId="60F71660" w14:textId="77777777" w:rsidR="003708F2" w:rsidRPr="00867AFC" w:rsidRDefault="003708F2" w:rsidP="008E1EAE">
      <w:pPr>
        <w:spacing w:after="0"/>
        <w:ind w:right="-284"/>
      </w:pPr>
      <w:r w:rsidRPr="00867AFC">
        <w:t xml:space="preserve">Die fachliche und verantwortliche Leitung für die vereinbarte Leistung „Wohnen mit Assistenz für Minderjährige Leistungsberechtigte“ obliegt einer pädagogisch oder pflegerisch ausgebildeten Fachkraft mit einer Berufserfahrung von mindestens 2 Jahren in den letzten 2 Jahren in einer </w:t>
      </w:r>
      <w:r w:rsidRPr="00867AFC">
        <w:lastRenderedPageBreak/>
        <w:t>Einrichtung, die überwiegend Leistungen der Rehabilitation erbringt. Die Leitungskraft ist hauptamtlich beschäftigt.</w:t>
      </w:r>
    </w:p>
    <w:p w14:paraId="0222443C" w14:textId="77777777" w:rsidR="003708F2" w:rsidRPr="00867AFC" w:rsidRDefault="003708F2" w:rsidP="008E1EAE">
      <w:pPr>
        <w:spacing w:after="0"/>
        <w:ind w:right="-284"/>
      </w:pPr>
      <w:bookmarkStart w:id="1" w:name="_GoBack"/>
      <w:bookmarkEnd w:id="1"/>
    </w:p>
    <w:p w14:paraId="77A05FBA" w14:textId="77777777" w:rsidR="003708F2" w:rsidRPr="00867AFC" w:rsidRDefault="003708F2" w:rsidP="008E1EAE">
      <w:pPr>
        <w:spacing w:after="0"/>
        <w:ind w:right="-284"/>
      </w:pPr>
      <w:r w:rsidRPr="00867AFC">
        <w:t>Das für die Betreuungsleistungen eingesetzte Personal besteht demensprechend vorrangig aus:</w:t>
      </w:r>
    </w:p>
    <w:p w14:paraId="5E8549AC" w14:textId="77777777" w:rsidR="003708F2" w:rsidRPr="00867AFC" w:rsidRDefault="003708F2" w:rsidP="008E1EAE">
      <w:pPr>
        <w:spacing w:after="0"/>
        <w:ind w:right="-284"/>
      </w:pPr>
    </w:p>
    <w:p w14:paraId="3A683A01" w14:textId="77777777" w:rsidR="003708F2" w:rsidRPr="00867AFC" w:rsidRDefault="003708F2" w:rsidP="003708F2">
      <w:pPr>
        <w:pStyle w:val="Listenabsatz"/>
        <w:numPr>
          <w:ilvl w:val="0"/>
          <w:numId w:val="61"/>
        </w:numPr>
        <w:spacing w:after="0"/>
        <w:ind w:right="-284"/>
      </w:pPr>
      <w:r w:rsidRPr="00867AFC">
        <w:t>Pädagogisch ausgebildetem Personal</w:t>
      </w:r>
    </w:p>
    <w:p w14:paraId="4B860F21" w14:textId="77777777" w:rsidR="003708F2" w:rsidRPr="00867AFC" w:rsidRDefault="003708F2" w:rsidP="003708F2">
      <w:pPr>
        <w:pStyle w:val="Listenabsatz"/>
        <w:numPr>
          <w:ilvl w:val="0"/>
          <w:numId w:val="61"/>
        </w:numPr>
        <w:spacing w:after="0"/>
        <w:ind w:right="-284"/>
      </w:pPr>
      <w:r w:rsidRPr="00867AFC">
        <w:t>Arbeits- und ergotherapeutisch ausgebildetem Personal</w:t>
      </w:r>
    </w:p>
    <w:p w14:paraId="70FF4BDD" w14:textId="77777777" w:rsidR="003708F2" w:rsidRPr="00867AFC" w:rsidRDefault="003708F2" w:rsidP="003708F2">
      <w:pPr>
        <w:pStyle w:val="Listenabsatz"/>
        <w:numPr>
          <w:ilvl w:val="0"/>
          <w:numId w:val="61"/>
        </w:numPr>
        <w:spacing w:after="0"/>
        <w:ind w:right="-284"/>
      </w:pPr>
      <w:r w:rsidRPr="00867AFC">
        <w:t>Pflegerisch ausgebildetem Personal</w:t>
      </w:r>
    </w:p>
    <w:p w14:paraId="0D0E4630" w14:textId="77777777" w:rsidR="003708F2" w:rsidRPr="00867AFC" w:rsidRDefault="003708F2" w:rsidP="003708F2">
      <w:pPr>
        <w:pStyle w:val="Listenabsatz"/>
        <w:numPr>
          <w:ilvl w:val="0"/>
          <w:numId w:val="61"/>
        </w:numPr>
        <w:spacing w:after="0"/>
        <w:ind w:right="-284"/>
      </w:pPr>
      <w:r w:rsidRPr="00867AFC">
        <w:t>Hauswirtschaftlich ausgebildetem Personal</w:t>
      </w:r>
    </w:p>
    <w:p w14:paraId="77A75E4D" w14:textId="77777777" w:rsidR="003708F2" w:rsidRPr="00867AFC" w:rsidRDefault="003708F2" w:rsidP="003708F2">
      <w:pPr>
        <w:pStyle w:val="Listenabsatz"/>
        <w:numPr>
          <w:ilvl w:val="0"/>
          <w:numId w:val="61"/>
        </w:numPr>
        <w:spacing w:after="0"/>
        <w:ind w:right="-284"/>
      </w:pPr>
      <w:r w:rsidRPr="00867AFC">
        <w:t>Hilfe- und angelerntem Personal (Quote 10 %)</w:t>
      </w:r>
    </w:p>
    <w:p w14:paraId="6AD99905" w14:textId="77777777" w:rsidR="003708F2" w:rsidRPr="00867AFC" w:rsidRDefault="003708F2" w:rsidP="003708F2">
      <w:pPr>
        <w:spacing w:after="0"/>
        <w:ind w:right="-284"/>
      </w:pPr>
    </w:p>
    <w:p w14:paraId="38D04822" w14:textId="77777777" w:rsidR="003708F2" w:rsidRPr="00867AFC" w:rsidRDefault="003708F2" w:rsidP="003708F2">
      <w:pPr>
        <w:spacing w:after="0"/>
        <w:ind w:right="-284"/>
      </w:pPr>
    </w:p>
    <w:p w14:paraId="296C08CF" w14:textId="77777777" w:rsidR="008E1EAE" w:rsidRPr="00867AFC" w:rsidRDefault="008E1EAE" w:rsidP="008E1EAE">
      <w:r w:rsidRPr="00867AFC">
        <w:rPr>
          <w:w w:val="105"/>
        </w:rPr>
        <w:t xml:space="preserve">Die Regelungen nach § 7 </w:t>
      </w:r>
      <w:r w:rsidR="003708F2" w:rsidRPr="00867AFC">
        <w:rPr>
          <w:w w:val="105"/>
        </w:rPr>
        <w:t>der Anlage 3 (Mantel) des LRV SGB IX s</w:t>
      </w:r>
      <w:r w:rsidRPr="00867AFC">
        <w:rPr>
          <w:w w:val="105"/>
        </w:rPr>
        <w:t xml:space="preserve">owie gegebenenfalls die Bestimmungen des </w:t>
      </w:r>
      <w:r w:rsidR="003F74E6" w:rsidRPr="00867AFC">
        <w:rPr>
          <w:w w:val="105"/>
        </w:rPr>
        <w:t>anzuwendenden Ordnungsrechts</w:t>
      </w:r>
      <w:r w:rsidR="003708F2" w:rsidRPr="00867AFC">
        <w:rPr>
          <w:w w:val="105"/>
        </w:rPr>
        <w:t xml:space="preserve"> (§ 45 SGB VIII)</w:t>
      </w:r>
      <w:r w:rsidR="003F74E6" w:rsidRPr="00867AFC">
        <w:rPr>
          <w:w w:val="105"/>
        </w:rPr>
        <w:t xml:space="preserve"> </w:t>
      </w:r>
      <w:r w:rsidRPr="00867AFC">
        <w:rPr>
          <w:w w:val="105"/>
        </w:rPr>
        <w:t>sind zu beachten.</w:t>
      </w:r>
    </w:p>
    <w:p w14:paraId="309AB97A" w14:textId="77777777" w:rsidR="00B36477" w:rsidRPr="00867AFC" w:rsidRDefault="00B36477" w:rsidP="00B36477">
      <w:pPr>
        <w:outlineLvl w:val="0"/>
        <w:rPr>
          <w:b/>
          <w:w w:val="105"/>
          <w:sz w:val="28"/>
        </w:rPr>
      </w:pPr>
      <w:r w:rsidRPr="00867AFC">
        <w:rPr>
          <w:b/>
          <w:w w:val="105"/>
          <w:sz w:val="28"/>
        </w:rPr>
        <w:t>7.Räumliche und sächliche Ausstattung (§ 8)</w:t>
      </w:r>
    </w:p>
    <w:p w14:paraId="3ACA53B7" w14:textId="77777777" w:rsidR="00B36477" w:rsidRPr="00867AFC" w:rsidRDefault="00B36477" w:rsidP="00B36477">
      <w:pPr>
        <w:outlineLvl w:val="0"/>
        <w:rPr>
          <w:w w:val="105"/>
        </w:rPr>
      </w:pPr>
      <w:r w:rsidRPr="00867AFC">
        <w:rPr>
          <w:w w:val="105"/>
        </w:rPr>
        <w:t>Die für die Erbringung der Leistungen notwendige Raum- und Sachausstattung wird vorgehalten. Ein Mitarbeiterbüro befindet sich außerhalb der Wohnung der Leistungsberechtigten. Die Raum- und Sachausstattung besteht aus &lt;&lt;…&gt;&gt;.</w:t>
      </w:r>
    </w:p>
    <w:p w14:paraId="7EFA5783" w14:textId="77777777" w:rsidR="00B36477" w:rsidRPr="00867AFC" w:rsidRDefault="00B36477" w:rsidP="00B36477">
      <w:pPr>
        <w:outlineLvl w:val="0"/>
        <w:rPr>
          <w:w w:val="105"/>
        </w:rPr>
      </w:pPr>
    </w:p>
    <w:p w14:paraId="64FC3A18" w14:textId="77777777" w:rsidR="008E1EAE" w:rsidRPr="00867AFC" w:rsidRDefault="008E1EAE" w:rsidP="008E1EAE">
      <w:pPr>
        <w:numPr>
          <w:ilvl w:val="0"/>
          <w:numId w:val="30"/>
        </w:numPr>
        <w:ind w:left="426" w:hanging="426"/>
        <w:outlineLvl w:val="0"/>
        <w:rPr>
          <w:b/>
          <w:w w:val="105"/>
          <w:sz w:val="28"/>
        </w:rPr>
      </w:pPr>
      <w:r w:rsidRPr="00867AFC">
        <w:rPr>
          <w:b/>
          <w:w w:val="105"/>
          <w:sz w:val="28"/>
        </w:rPr>
        <w:t>Qualität</w:t>
      </w:r>
      <w:r w:rsidRPr="00867AFC">
        <w:rPr>
          <w:b/>
          <w:spacing w:val="-17"/>
          <w:w w:val="105"/>
          <w:sz w:val="28"/>
        </w:rPr>
        <w:t xml:space="preserve"> </w:t>
      </w:r>
      <w:r w:rsidRPr="00867AFC">
        <w:rPr>
          <w:b/>
          <w:w w:val="105"/>
          <w:sz w:val="28"/>
        </w:rPr>
        <w:t>der</w:t>
      </w:r>
      <w:r w:rsidRPr="00867AFC">
        <w:rPr>
          <w:b/>
          <w:spacing w:val="-17"/>
          <w:w w:val="105"/>
          <w:sz w:val="28"/>
        </w:rPr>
        <w:t xml:space="preserve"> </w:t>
      </w:r>
      <w:r w:rsidRPr="00867AFC">
        <w:rPr>
          <w:b/>
          <w:w w:val="105"/>
          <w:sz w:val="28"/>
        </w:rPr>
        <w:t>Leistungen</w:t>
      </w:r>
      <w:r w:rsidRPr="00867AFC">
        <w:rPr>
          <w:b/>
          <w:spacing w:val="-18"/>
          <w:w w:val="105"/>
          <w:sz w:val="28"/>
        </w:rPr>
        <w:t xml:space="preserve"> </w:t>
      </w:r>
      <w:r w:rsidRPr="00867AFC">
        <w:rPr>
          <w:b/>
          <w:w w:val="105"/>
          <w:sz w:val="28"/>
        </w:rPr>
        <w:t>(§</w:t>
      </w:r>
      <w:r w:rsidRPr="00867AFC">
        <w:rPr>
          <w:b/>
          <w:spacing w:val="-14"/>
          <w:w w:val="105"/>
          <w:sz w:val="28"/>
        </w:rPr>
        <w:t xml:space="preserve"> </w:t>
      </w:r>
      <w:r w:rsidRPr="00867AFC">
        <w:rPr>
          <w:b/>
          <w:w w:val="105"/>
          <w:sz w:val="28"/>
        </w:rPr>
        <w:t>9)</w:t>
      </w:r>
    </w:p>
    <w:p w14:paraId="3B4D8E26" w14:textId="77777777" w:rsidR="004C1920" w:rsidRPr="00867AFC" w:rsidRDefault="004C1920" w:rsidP="00E449C1">
      <w:pPr>
        <w:rPr>
          <w:w w:val="105"/>
        </w:rPr>
      </w:pPr>
      <w:r w:rsidRPr="00867AFC">
        <w:rPr>
          <w:w w:val="105"/>
        </w:rPr>
        <w:t>Konkretisierung der Anforderungen an die Qualität der Leistungen gem. §§ 3,4 LRV (Leistungsmerkmale):</w:t>
      </w:r>
    </w:p>
    <w:p w14:paraId="29532312" w14:textId="77777777" w:rsidR="004C1920" w:rsidRPr="00867AFC" w:rsidRDefault="004C1920" w:rsidP="003708F2">
      <w:r w:rsidRPr="00867AFC">
        <w:rPr>
          <w:w w:val="105"/>
        </w:rPr>
        <w:t>Die vereinbarte Leistung wird nach dem Stand der Wissenschaft unter Beachtung des Grundsatzes der Wirtschaftlichkeit erbracht. Fortbildung und Supervision sind unverzichtbare Bestandteile der Leistungserbringung.</w:t>
      </w:r>
    </w:p>
    <w:p w14:paraId="75752627" w14:textId="77777777" w:rsidR="004C1920" w:rsidRPr="00867AFC" w:rsidRDefault="004C1920" w:rsidP="004C1920">
      <w:pPr>
        <w:ind w:left="360"/>
      </w:pPr>
      <w:r w:rsidRPr="00867AFC">
        <w:rPr>
          <w:w w:val="105"/>
          <w:shd w:val="clear" w:color="auto" w:fill="D2D2D2"/>
        </w:rPr>
        <w:t>Darstellung der konzeptionellen Schwerpunkte (bezogen auf die Qualität der Leistungen) des</w:t>
      </w:r>
      <w:r w:rsidRPr="00867AFC">
        <w:rPr>
          <w:w w:val="105"/>
        </w:rPr>
        <w:t xml:space="preserve"> </w:t>
      </w:r>
      <w:r w:rsidRPr="00867AFC">
        <w:rPr>
          <w:w w:val="105"/>
          <w:shd w:val="clear" w:color="auto" w:fill="D2D2D2"/>
        </w:rPr>
        <w:t>Leistungserbringers.</w:t>
      </w:r>
    </w:p>
    <w:p w14:paraId="2A45A459" w14:textId="77777777" w:rsidR="004C1920" w:rsidRPr="00867AFC" w:rsidRDefault="004C1920" w:rsidP="004C1920">
      <w:pPr>
        <w:ind w:left="360"/>
        <w:rPr>
          <w:w w:val="105"/>
          <w:shd w:val="clear" w:color="auto" w:fill="D2D2D2"/>
        </w:rPr>
      </w:pPr>
      <w:r w:rsidRPr="00867AFC">
        <w:rPr>
          <w:w w:val="105"/>
          <w:shd w:val="clear" w:color="auto" w:fill="D2D2D2"/>
        </w:rPr>
        <w:t>Diese können sich auf Strukturen und/oder Prozesse und/oder Ergebnisse beziehen, ebenso auf</w:t>
      </w:r>
      <w:r w:rsidRPr="00867AFC">
        <w:rPr>
          <w:w w:val="105"/>
        </w:rPr>
        <w:t xml:space="preserve"> </w:t>
      </w:r>
      <w:r w:rsidRPr="00867AFC">
        <w:rPr>
          <w:w w:val="105"/>
          <w:shd w:val="clear" w:color="auto" w:fill="D2D2D2"/>
        </w:rPr>
        <w:t>besondere Zielgruppen.</w:t>
      </w:r>
    </w:p>
    <w:p w14:paraId="4CBEBFAD" w14:textId="77777777" w:rsidR="004C1920" w:rsidRPr="004C1920" w:rsidRDefault="004C1920" w:rsidP="004C1920">
      <w:pPr>
        <w:ind w:left="360"/>
        <w:rPr>
          <w:w w:val="105"/>
          <w:shd w:val="clear" w:color="auto" w:fill="D2D2D2"/>
        </w:rPr>
      </w:pPr>
      <w:r w:rsidRPr="00867AFC">
        <w:rPr>
          <w:w w:val="105"/>
          <w:shd w:val="clear" w:color="auto" w:fill="D2D2D2"/>
        </w:rPr>
        <w:t>Beschreibung der trägerspezifischen Instrumente zur Prüfung von Wirkung und Wirksamkeit (siehe auch Anlage 3 § 10 LRV SGB IX).</w:t>
      </w:r>
    </w:p>
    <w:p w14:paraId="4CCC256A" w14:textId="77777777" w:rsidR="008E1EAE" w:rsidRPr="008E1EAE" w:rsidRDefault="008E1EAE" w:rsidP="004C1920">
      <w:pPr>
        <w:rPr>
          <w:w w:val="105"/>
          <w:shd w:val="clear" w:color="auto" w:fill="D2D2D2"/>
        </w:rPr>
      </w:pPr>
    </w:p>
    <w:sectPr w:rsidR="008E1EAE" w:rsidRPr="008E1EAE" w:rsidSect="00C56F63">
      <w:headerReference w:type="default" r:id="rId11"/>
      <w:footerReference w:type="default" r:id="rId12"/>
      <w:pgSz w:w="11910" w:h="16840"/>
      <w:pgMar w:top="1417" w:right="1417" w:bottom="1134" w:left="1417" w:header="0" w:footer="1134"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C82BD" w16cex:dateUtc="2021-06-10T10:23:00Z"/>
  <w16cex:commentExtensible w16cex:durableId="246C8313" w16cex:dateUtc="2021-06-10T10:24:00Z"/>
  <w16cex:commentExtensible w16cex:durableId="246C8359" w16cex:dateUtc="2021-06-10T10:26:00Z"/>
  <w16cex:commentExtensible w16cex:durableId="246DE25B" w16cex:dateUtc="2021-06-11T11:23:00Z"/>
  <w16cex:commentExtensible w16cex:durableId="246DDDA2" w16cex:dateUtc="2021-06-11T11:03:00Z"/>
  <w16cex:commentExtensible w16cex:durableId="246DE6E5" w16cex:dateUtc="2021-06-11T11:43:00Z"/>
  <w16cex:commentExtensible w16cex:durableId="246DE1BF" w16cex:dateUtc="2021-06-11T11:21:00Z"/>
  <w16cex:commentExtensible w16cex:durableId="246DE5B5" w16cex:dateUtc="2021-06-11T1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37A166" w16cid:durableId="2471CA0C"/>
  <w16cid:commentId w16cid:paraId="4A378991" w16cid:durableId="2471CA0E"/>
  <w16cid:commentId w16cid:paraId="4FA54C67" w16cid:durableId="2471CA0F"/>
  <w16cid:commentId w16cid:paraId="1370E543" w16cid:durableId="2471CA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86C7B" w14:textId="77777777" w:rsidR="006C1564" w:rsidRDefault="006C1564" w:rsidP="008A6F73">
      <w:r>
        <w:separator/>
      </w:r>
    </w:p>
  </w:endnote>
  <w:endnote w:type="continuationSeparator" w:id="0">
    <w:p w14:paraId="550684F9" w14:textId="77777777" w:rsidR="006C1564" w:rsidRDefault="006C1564" w:rsidP="008A6F73">
      <w:r>
        <w:continuationSeparator/>
      </w:r>
    </w:p>
  </w:endnote>
  <w:endnote w:type="continuationNotice" w:id="1">
    <w:p w14:paraId="2D126383" w14:textId="77777777" w:rsidR="006C1564" w:rsidRDefault="006C156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Next LT Light">
    <w:altName w:val="Corbel"/>
    <w:charset w:val="00"/>
    <w:family w:val="swiss"/>
    <w:pitch w:val="variable"/>
    <w:sig w:usb0="00000001" w:usb1="4000204A" w:usb2="00000000" w:usb3="00000000" w:csb0="000001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96269" w14:textId="77777777" w:rsidR="00050022" w:rsidRDefault="00050022" w:rsidP="008A6F73">
    <w:pPr>
      <w:pStyle w:val="Textkrper"/>
    </w:pPr>
    <w:r>
      <w:rPr>
        <w:noProof/>
        <w:lang w:eastAsia="zh-CN"/>
      </w:rPr>
      <mc:AlternateContent>
        <mc:Choice Requires="wps">
          <w:drawing>
            <wp:anchor distT="0" distB="0" distL="114300" distR="114300" simplePos="0" relativeHeight="251657216" behindDoc="1" locked="0" layoutInCell="1" allowOverlap="1" wp14:anchorId="5E581AC8" wp14:editId="75086516">
              <wp:simplePos x="0" y="0"/>
              <wp:positionH relativeFrom="page">
                <wp:posOffset>6219825</wp:posOffset>
              </wp:positionH>
              <wp:positionV relativeFrom="page">
                <wp:posOffset>10229850</wp:posOffset>
              </wp:positionV>
              <wp:extent cx="1076325" cy="239395"/>
              <wp:effectExtent l="0" t="0" r="9525" b="8255"/>
              <wp:wrapNone/>
              <wp:docPr id="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59E14" w14:textId="77777777" w:rsidR="00050022" w:rsidRPr="001B6DA8" w:rsidRDefault="00050022" w:rsidP="008A6F73">
                          <w:r w:rsidRPr="001B6DA8">
                            <w:t xml:space="preserve">Seite </w:t>
                          </w:r>
                          <w:r w:rsidRPr="001B6DA8">
                            <w:fldChar w:fldCharType="begin"/>
                          </w:r>
                          <w:r w:rsidRPr="001B6DA8">
                            <w:instrText xml:space="preserve"> PAGE </w:instrText>
                          </w:r>
                          <w:r w:rsidRPr="001B6DA8">
                            <w:fldChar w:fldCharType="separate"/>
                          </w:r>
                          <w:r w:rsidR="00867AFC">
                            <w:rPr>
                              <w:noProof/>
                            </w:rPr>
                            <w:t>13</w:t>
                          </w:r>
                          <w:r w:rsidRPr="001B6DA8">
                            <w:fldChar w:fldCharType="end"/>
                          </w:r>
                          <w:r>
                            <w:t xml:space="preserve"> von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81AC8" id="_x0000_t202" coordsize="21600,21600" o:spt="202" path="m,l,21600r21600,l21600,xe">
              <v:stroke joinstyle="miter"/>
              <v:path gradientshapeok="t" o:connecttype="rect"/>
            </v:shapetype>
            <v:shape id="Text Box 283" o:spid="_x0000_s1026" type="#_x0000_t202" style="position:absolute;left:0;text-align:left;margin-left:489.75pt;margin-top:805.5pt;width:84.75pt;height:18.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7hrgIAAKs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" filled="f" stroked="f">
              <v:textbox inset="0,0,0,0">
                <w:txbxContent>
                  <w:p w14:paraId="2AE59E14" w14:textId="77777777" w:rsidR="00050022" w:rsidRPr="001B6DA8" w:rsidRDefault="00050022" w:rsidP="008A6F73">
                    <w:r w:rsidRPr="001B6DA8">
                      <w:t xml:space="preserve">Seite </w:t>
                    </w:r>
                    <w:r w:rsidRPr="001B6DA8">
                      <w:fldChar w:fldCharType="begin"/>
                    </w:r>
                    <w:r w:rsidRPr="001B6DA8">
                      <w:instrText xml:space="preserve"> PAGE </w:instrText>
                    </w:r>
                    <w:r w:rsidRPr="001B6DA8">
                      <w:fldChar w:fldCharType="separate"/>
                    </w:r>
                    <w:r w:rsidR="00867AFC">
                      <w:rPr>
                        <w:noProof/>
                      </w:rPr>
                      <w:t>13</w:t>
                    </w:r>
                    <w:r w:rsidRPr="001B6DA8">
                      <w:fldChar w:fldCharType="end"/>
                    </w:r>
                    <w:r>
                      <w:t xml:space="preserve"> von 19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819F1" w14:textId="77777777" w:rsidR="006C1564" w:rsidRDefault="006C1564" w:rsidP="008A6F73">
      <w:r>
        <w:separator/>
      </w:r>
    </w:p>
  </w:footnote>
  <w:footnote w:type="continuationSeparator" w:id="0">
    <w:p w14:paraId="0247E3DC" w14:textId="77777777" w:rsidR="006C1564" w:rsidRDefault="006C1564" w:rsidP="008A6F73">
      <w:r>
        <w:continuationSeparator/>
      </w:r>
    </w:p>
  </w:footnote>
  <w:footnote w:type="continuationNotice" w:id="1">
    <w:p w14:paraId="196A32DD" w14:textId="77777777" w:rsidR="006C1564" w:rsidRDefault="006C1564">
      <w:pPr>
        <w:spacing w:after="0"/>
      </w:pPr>
    </w:p>
  </w:footnote>
  <w:footnote w:id="2">
    <w:p w14:paraId="1A2DFE29" w14:textId="77777777" w:rsidR="00050022" w:rsidRPr="00FC1378" w:rsidRDefault="00050022" w:rsidP="008A6F73">
      <w:pPr>
        <w:pStyle w:val="Funotentext"/>
      </w:pPr>
      <w:r>
        <w:rPr>
          <w:rStyle w:val="Funotenzeichen"/>
        </w:rPr>
        <w:footnoteRef/>
      </w:r>
      <w:r w:rsidRPr="00FC1378">
        <w:t xml:space="preserve"> </w:t>
      </w:r>
      <w:r>
        <w:t xml:space="preserve">Protokollnotiz: </w:t>
      </w:r>
      <w:r w:rsidRPr="009E0DC0">
        <w:t>Der 2-Jahres-Rhythmus führt nicht dazu, dass</w:t>
      </w:r>
      <w:r>
        <w:t xml:space="preserve"> alle 2 Jahre eine Vollerhebung durchzuführen </w:t>
      </w:r>
      <w:r w:rsidRPr="009E0DC0">
        <w:t>ist. Es muss lediglich sichergestellt sein, dass der Zweck der Erhebung, eine Aussage über die Lebensqualität/Zufriedenheit treffen zu können, erreicht</w:t>
      </w:r>
      <w:r w:rsidRPr="009E0DC0">
        <w:rPr>
          <w:spacing w:val="11"/>
        </w:rPr>
        <w:t xml:space="preserve"> </w:t>
      </w:r>
      <w:r>
        <w:t>wird.</w:t>
      </w:r>
    </w:p>
  </w:footnote>
  <w:footnote w:id="3">
    <w:p w14:paraId="717C355F" w14:textId="77777777" w:rsidR="00050022" w:rsidRPr="007F12D0" w:rsidRDefault="00050022" w:rsidP="008A6F73">
      <w:pPr>
        <w:pStyle w:val="Funotentext"/>
      </w:pPr>
      <w:r>
        <w:rPr>
          <w:rStyle w:val="Funotenzeichen"/>
        </w:rPr>
        <w:footnoteRef/>
      </w:r>
      <w:r w:rsidRPr="007F12D0">
        <w:t xml:space="preserve"> </w:t>
      </w:r>
      <w:r w:rsidRPr="009E0DC0">
        <w:t>Soweit in einzelnen Leistungsbereichen (WfbM) andere übergreifende Regelungen zur Berichterstattung über die Qualität/Qualitätssicherung vereinbart sind, finden diese statt des QS-Berichts nach Anlage 3 dieser Vereinbarungen Anwendung.</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w w:val="105"/>
        <w:sz w:val="24"/>
        <w:szCs w:val="24"/>
      </w:rPr>
      <w:id w:val="-1933964341"/>
      <w:docPartObj>
        <w:docPartGallery w:val="Watermarks"/>
        <w:docPartUnique/>
      </w:docPartObj>
    </w:sdtPr>
    <w:sdtEndPr/>
    <w:sdtContent>
      <w:p w14:paraId="0BF8335B" w14:textId="77777777" w:rsidR="00050022" w:rsidRDefault="00867AFC" w:rsidP="008A6F73">
        <w:pPr>
          <w:rPr>
            <w:w w:val="105"/>
            <w:sz w:val="24"/>
            <w:szCs w:val="24"/>
          </w:rPr>
        </w:pPr>
        <w:r>
          <w:rPr>
            <w:w w:val="105"/>
            <w:sz w:val="24"/>
            <w:szCs w:val="24"/>
          </w:rPr>
          <w:pict w14:anchorId="4E062F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sdtContent>
  </w:sdt>
  <w:p w14:paraId="4BD6E746" w14:textId="77777777" w:rsidR="00050022" w:rsidRDefault="00050022" w:rsidP="008A6F73">
    <w:pPr>
      <w:pStyle w:val="Kopfzeile"/>
    </w:pPr>
  </w:p>
  <w:p w14:paraId="0E7351A2" w14:textId="77777777" w:rsidR="00050022" w:rsidRDefault="00050022" w:rsidP="008A6F73">
    <w:pPr>
      <w:pStyle w:val="Textkrp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A17E8"/>
    <w:multiLevelType w:val="hybridMultilevel"/>
    <w:tmpl w:val="178EF57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FD50D0"/>
    <w:multiLevelType w:val="hybridMultilevel"/>
    <w:tmpl w:val="2CB69D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A37BEE"/>
    <w:multiLevelType w:val="hybridMultilevel"/>
    <w:tmpl w:val="5FD0047C"/>
    <w:lvl w:ilvl="0" w:tplc="66BA80F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D2142B"/>
    <w:multiLevelType w:val="multilevel"/>
    <w:tmpl w:val="C72C76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9574338"/>
    <w:multiLevelType w:val="hybridMultilevel"/>
    <w:tmpl w:val="00AAC2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A15BE2"/>
    <w:multiLevelType w:val="hybridMultilevel"/>
    <w:tmpl w:val="6CAA2B4E"/>
    <w:lvl w:ilvl="0" w:tplc="E7DCA4B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F32F3E"/>
    <w:multiLevelType w:val="hybridMultilevel"/>
    <w:tmpl w:val="8B5A775C"/>
    <w:lvl w:ilvl="0" w:tplc="888E4CE2">
      <w:start w:val="1"/>
      <w:numFmt w:val="decimal"/>
      <w:lvlText w:val="(%1)"/>
      <w:lvlJc w:val="left"/>
      <w:pPr>
        <w:ind w:left="360" w:hanging="360"/>
      </w:pPr>
      <w:rPr>
        <w:rFonts w:ascii="Arial" w:hAnsi="Arial" w:cs="Arial"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5380AD1"/>
    <w:multiLevelType w:val="hybridMultilevel"/>
    <w:tmpl w:val="366C4AB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794C3E"/>
    <w:multiLevelType w:val="multilevel"/>
    <w:tmpl w:val="4EF479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C2A04A7"/>
    <w:multiLevelType w:val="hybridMultilevel"/>
    <w:tmpl w:val="779287C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7F7ED0"/>
    <w:multiLevelType w:val="hybridMultilevel"/>
    <w:tmpl w:val="A23426B6"/>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F920AB"/>
    <w:multiLevelType w:val="hybridMultilevel"/>
    <w:tmpl w:val="10946D1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46F3344"/>
    <w:multiLevelType w:val="hybridMultilevel"/>
    <w:tmpl w:val="E34C99F8"/>
    <w:lvl w:ilvl="0" w:tplc="F138BB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B758C5"/>
    <w:multiLevelType w:val="hybridMultilevel"/>
    <w:tmpl w:val="710C763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96F1039"/>
    <w:multiLevelType w:val="hybridMultilevel"/>
    <w:tmpl w:val="2A2C5CA8"/>
    <w:lvl w:ilvl="0" w:tplc="DB20185A">
      <w:start w:val="7"/>
      <w:numFmt w:val="decimal"/>
      <w:lvlText w:val="%1."/>
      <w:lvlJc w:val="left"/>
      <w:pPr>
        <w:ind w:left="5605" w:hanging="360"/>
      </w:pPr>
      <w:rPr>
        <w:rFonts w:hint="default"/>
      </w:rPr>
    </w:lvl>
    <w:lvl w:ilvl="1" w:tplc="04070019" w:tentative="1">
      <w:start w:val="1"/>
      <w:numFmt w:val="lowerLetter"/>
      <w:lvlText w:val="%2."/>
      <w:lvlJc w:val="left"/>
      <w:pPr>
        <w:ind w:left="6325" w:hanging="360"/>
      </w:pPr>
    </w:lvl>
    <w:lvl w:ilvl="2" w:tplc="0407001B" w:tentative="1">
      <w:start w:val="1"/>
      <w:numFmt w:val="lowerRoman"/>
      <w:lvlText w:val="%3."/>
      <w:lvlJc w:val="right"/>
      <w:pPr>
        <w:ind w:left="7045" w:hanging="180"/>
      </w:pPr>
    </w:lvl>
    <w:lvl w:ilvl="3" w:tplc="0407000F" w:tentative="1">
      <w:start w:val="1"/>
      <w:numFmt w:val="decimal"/>
      <w:lvlText w:val="%4."/>
      <w:lvlJc w:val="left"/>
      <w:pPr>
        <w:ind w:left="7765" w:hanging="360"/>
      </w:pPr>
    </w:lvl>
    <w:lvl w:ilvl="4" w:tplc="04070019" w:tentative="1">
      <w:start w:val="1"/>
      <w:numFmt w:val="lowerLetter"/>
      <w:lvlText w:val="%5."/>
      <w:lvlJc w:val="left"/>
      <w:pPr>
        <w:ind w:left="8485" w:hanging="360"/>
      </w:pPr>
    </w:lvl>
    <w:lvl w:ilvl="5" w:tplc="0407001B" w:tentative="1">
      <w:start w:val="1"/>
      <w:numFmt w:val="lowerRoman"/>
      <w:lvlText w:val="%6."/>
      <w:lvlJc w:val="right"/>
      <w:pPr>
        <w:ind w:left="9205" w:hanging="180"/>
      </w:pPr>
    </w:lvl>
    <w:lvl w:ilvl="6" w:tplc="0407000F" w:tentative="1">
      <w:start w:val="1"/>
      <w:numFmt w:val="decimal"/>
      <w:lvlText w:val="%7."/>
      <w:lvlJc w:val="left"/>
      <w:pPr>
        <w:ind w:left="9925" w:hanging="360"/>
      </w:pPr>
    </w:lvl>
    <w:lvl w:ilvl="7" w:tplc="04070019" w:tentative="1">
      <w:start w:val="1"/>
      <w:numFmt w:val="lowerLetter"/>
      <w:lvlText w:val="%8."/>
      <w:lvlJc w:val="left"/>
      <w:pPr>
        <w:ind w:left="10645" w:hanging="360"/>
      </w:pPr>
    </w:lvl>
    <w:lvl w:ilvl="8" w:tplc="0407001B" w:tentative="1">
      <w:start w:val="1"/>
      <w:numFmt w:val="lowerRoman"/>
      <w:lvlText w:val="%9."/>
      <w:lvlJc w:val="right"/>
      <w:pPr>
        <w:ind w:left="11365" w:hanging="180"/>
      </w:pPr>
    </w:lvl>
  </w:abstractNum>
  <w:abstractNum w:abstractNumId="15" w15:restartNumberingAfterBreak="0">
    <w:nsid w:val="3C8B5AA3"/>
    <w:multiLevelType w:val="hybridMultilevel"/>
    <w:tmpl w:val="D3E22FE4"/>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3D9C48EB"/>
    <w:multiLevelType w:val="hybridMultilevel"/>
    <w:tmpl w:val="30989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E9776D"/>
    <w:multiLevelType w:val="hybridMultilevel"/>
    <w:tmpl w:val="B2F87F82"/>
    <w:lvl w:ilvl="0" w:tplc="E7DCA4B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1AA53F8"/>
    <w:multiLevelType w:val="hybridMultilevel"/>
    <w:tmpl w:val="21C635C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61845EB"/>
    <w:multiLevelType w:val="hybridMultilevel"/>
    <w:tmpl w:val="0A304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6F856D2"/>
    <w:multiLevelType w:val="hybridMultilevel"/>
    <w:tmpl w:val="12209C4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7153BA1"/>
    <w:multiLevelType w:val="hybridMultilevel"/>
    <w:tmpl w:val="98CAECCC"/>
    <w:lvl w:ilvl="0" w:tplc="F138BB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729281C"/>
    <w:multiLevelType w:val="hybridMultilevel"/>
    <w:tmpl w:val="2AC64A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9342358"/>
    <w:multiLevelType w:val="hybridMultilevel"/>
    <w:tmpl w:val="CB96CAA4"/>
    <w:lvl w:ilvl="0" w:tplc="F4B21076">
      <w:start w:val="1"/>
      <w:numFmt w:val="decimal"/>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4CD01CEC"/>
    <w:multiLevelType w:val="hybridMultilevel"/>
    <w:tmpl w:val="7D22E8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CD25983"/>
    <w:multiLevelType w:val="hybridMultilevel"/>
    <w:tmpl w:val="83AA7B70"/>
    <w:lvl w:ilvl="0" w:tplc="5128FB3A">
      <w:numFmt w:val="bullet"/>
      <w:lvlText w:val="-"/>
      <w:lvlJc w:val="left"/>
      <w:pPr>
        <w:ind w:left="720" w:hanging="360"/>
      </w:pPr>
      <w:rPr>
        <w:rFonts w:ascii="FrutigerNext LT Light" w:eastAsiaTheme="minorHAnsi" w:hAnsi="FrutigerNext LT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E612170"/>
    <w:multiLevelType w:val="hybridMultilevel"/>
    <w:tmpl w:val="B156B332"/>
    <w:lvl w:ilvl="0" w:tplc="293C4106">
      <w:start w:val="1"/>
      <w:numFmt w:val="decimal"/>
      <w:lvlText w:val="%1."/>
      <w:lvlJc w:val="left"/>
      <w:pPr>
        <w:ind w:left="1070" w:hanging="710"/>
      </w:pPr>
      <w:rPr>
        <w:rFonts w:hint="default"/>
        <w:strike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20009E4"/>
    <w:multiLevelType w:val="hybridMultilevel"/>
    <w:tmpl w:val="54C2294E"/>
    <w:lvl w:ilvl="0" w:tplc="91D62BD2">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2873F67"/>
    <w:multiLevelType w:val="hybridMultilevel"/>
    <w:tmpl w:val="4B92AAA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43B2B5B"/>
    <w:multiLevelType w:val="hybridMultilevel"/>
    <w:tmpl w:val="143EFD7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4760A2A"/>
    <w:multiLevelType w:val="hybridMultilevel"/>
    <w:tmpl w:val="2004889A"/>
    <w:lvl w:ilvl="0" w:tplc="AD367940">
      <w:start w:val="1"/>
      <w:numFmt w:val="decimal"/>
      <w:lvlText w:val="(%1)"/>
      <w:lvlJc w:val="left"/>
      <w:pPr>
        <w:tabs>
          <w:tab w:val="num" w:pos="720"/>
        </w:tabs>
        <w:ind w:left="720" w:hanging="360"/>
      </w:pPr>
      <w:rPr>
        <w:rFonts w:ascii="Arial" w:eastAsia="Arial" w:hAnsi="Arial" w:cs="Arial"/>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C9D2F9A"/>
    <w:multiLevelType w:val="hybridMultilevel"/>
    <w:tmpl w:val="92CABB6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D641EC3"/>
    <w:multiLevelType w:val="hybridMultilevel"/>
    <w:tmpl w:val="8A88F55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EF47BBC"/>
    <w:multiLevelType w:val="multilevel"/>
    <w:tmpl w:val="D308847C"/>
    <w:lvl w:ilvl="0">
      <w:start w:val="1"/>
      <w:numFmt w:val="decimal"/>
      <w:lvlText w:val="%1."/>
      <w:lvlJc w:val="left"/>
      <w:pPr>
        <w:ind w:left="825" w:hanging="717"/>
      </w:pPr>
      <w:rPr>
        <w:rFonts w:ascii="Arial" w:eastAsia="Arial" w:hAnsi="Arial" w:cs="Arial" w:hint="default"/>
        <w:spacing w:val="-1"/>
        <w:w w:val="104"/>
        <w:sz w:val="16"/>
        <w:szCs w:val="16"/>
      </w:rPr>
    </w:lvl>
    <w:lvl w:ilvl="1">
      <w:start w:val="1"/>
      <w:numFmt w:val="decimal"/>
      <w:lvlText w:val="%1.%2"/>
      <w:lvlJc w:val="left"/>
      <w:pPr>
        <w:ind w:left="1301" w:hanging="1192"/>
      </w:pPr>
      <w:rPr>
        <w:rFonts w:ascii="Arial" w:eastAsia="Arial" w:hAnsi="Arial" w:cs="Arial" w:hint="default"/>
        <w:spacing w:val="-1"/>
        <w:w w:val="104"/>
        <w:sz w:val="16"/>
        <w:szCs w:val="16"/>
      </w:rPr>
    </w:lvl>
    <w:lvl w:ilvl="2">
      <w:start w:val="1"/>
      <w:numFmt w:val="decimal"/>
      <w:lvlText w:val="%1.%2.%3"/>
      <w:lvlJc w:val="left"/>
      <w:pPr>
        <w:ind w:left="825" w:hanging="717"/>
      </w:pPr>
      <w:rPr>
        <w:rFonts w:ascii="Arial" w:eastAsia="Arial" w:hAnsi="Arial" w:cs="Arial" w:hint="default"/>
        <w:spacing w:val="-1"/>
        <w:w w:val="104"/>
        <w:sz w:val="16"/>
        <w:szCs w:val="16"/>
      </w:rPr>
    </w:lvl>
    <w:lvl w:ilvl="3">
      <w:numFmt w:val="bullet"/>
      <w:lvlText w:val=""/>
      <w:lvlJc w:val="left"/>
      <w:pPr>
        <w:ind w:left="1430" w:hanging="303"/>
      </w:pPr>
      <w:rPr>
        <w:rFonts w:ascii="Symbol" w:eastAsia="Symbol" w:hAnsi="Symbol" w:cs="Symbol" w:hint="default"/>
        <w:w w:val="104"/>
        <w:sz w:val="16"/>
        <w:szCs w:val="16"/>
      </w:rPr>
    </w:lvl>
    <w:lvl w:ilvl="4">
      <w:start w:val="1"/>
      <w:numFmt w:val="bullet"/>
      <w:lvlText w:val=""/>
      <w:lvlJc w:val="left"/>
      <w:pPr>
        <w:ind w:left="3012" w:hanging="303"/>
      </w:pPr>
      <w:rPr>
        <w:rFonts w:ascii="Symbol" w:hAnsi="Symbol" w:hint="default"/>
      </w:rPr>
    </w:lvl>
    <w:lvl w:ilvl="5">
      <w:numFmt w:val="bullet"/>
      <w:lvlText w:val="•"/>
      <w:lvlJc w:val="left"/>
      <w:pPr>
        <w:ind w:left="3799" w:hanging="303"/>
      </w:pPr>
      <w:rPr>
        <w:rFonts w:hint="default"/>
      </w:rPr>
    </w:lvl>
    <w:lvl w:ilvl="6">
      <w:numFmt w:val="bullet"/>
      <w:lvlText w:val="•"/>
      <w:lvlJc w:val="left"/>
      <w:pPr>
        <w:ind w:left="4585" w:hanging="303"/>
      </w:pPr>
      <w:rPr>
        <w:rFonts w:hint="default"/>
      </w:rPr>
    </w:lvl>
    <w:lvl w:ilvl="7">
      <w:numFmt w:val="bullet"/>
      <w:lvlText w:val="•"/>
      <w:lvlJc w:val="left"/>
      <w:pPr>
        <w:ind w:left="5372" w:hanging="303"/>
      </w:pPr>
      <w:rPr>
        <w:rFonts w:hint="default"/>
      </w:rPr>
    </w:lvl>
    <w:lvl w:ilvl="8">
      <w:numFmt w:val="bullet"/>
      <w:lvlText w:val="•"/>
      <w:lvlJc w:val="left"/>
      <w:pPr>
        <w:ind w:left="6158" w:hanging="303"/>
      </w:pPr>
      <w:rPr>
        <w:rFonts w:hint="default"/>
      </w:rPr>
    </w:lvl>
  </w:abstractNum>
  <w:abstractNum w:abstractNumId="34" w15:restartNumberingAfterBreak="0">
    <w:nsid w:val="655A001D"/>
    <w:multiLevelType w:val="multilevel"/>
    <w:tmpl w:val="80F248BC"/>
    <w:lvl w:ilvl="0">
      <w:start w:val="1"/>
      <w:numFmt w:val="decimal"/>
      <w:lvlText w:val="(%1)"/>
      <w:lvlJc w:val="left"/>
      <w:pPr>
        <w:tabs>
          <w:tab w:val="num" w:pos="720"/>
        </w:tabs>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7921238"/>
    <w:multiLevelType w:val="hybridMultilevel"/>
    <w:tmpl w:val="2F5059DE"/>
    <w:lvl w:ilvl="0" w:tplc="E7DCA4B2">
      <w:start w:val="2"/>
      <w:numFmt w:val="bullet"/>
      <w:lvlText w:val="-"/>
      <w:lvlJc w:val="left"/>
      <w:pPr>
        <w:ind w:left="1126"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6" w15:restartNumberingAfterBreak="0">
    <w:nsid w:val="69774913"/>
    <w:multiLevelType w:val="hybridMultilevel"/>
    <w:tmpl w:val="540EF46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D66202F"/>
    <w:multiLevelType w:val="hybridMultilevel"/>
    <w:tmpl w:val="D8000BC8"/>
    <w:lvl w:ilvl="0" w:tplc="F138BB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6BA0C90"/>
    <w:multiLevelType w:val="hybridMultilevel"/>
    <w:tmpl w:val="64E03FE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87576D1"/>
    <w:multiLevelType w:val="hybridMultilevel"/>
    <w:tmpl w:val="2544F986"/>
    <w:lvl w:ilvl="0" w:tplc="41108196">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A1126BC"/>
    <w:multiLevelType w:val="multilevel"/>
    <w:tmpl w:val="68922BF0"/>
    <w:lvl w:ilvl="0">
      <w:start w:val="5"/>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C7A2F0F"/>
    <w:multiLevelType w:val="multilevel"/>
    <w:tmpl w:val="035896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C8F47F8"/>
    <w:multiLevelType w:val="hybridMultilevel"/>
    <w:tmpl w:val="79D41B3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FB50727"/>
    <w:multiLevelType w:val="hybridMultilevel"/>
    <w:tmpl w:val="1BE0A94E"/>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33"/>
  </w:num>
  <w:num w:numId="2">
    <w:abstractNumId w:val="31"/>
  </w:num>
  <w:num w:numId="3">
    <w:abstractNumId w:val="7"/>
  </w:num>
  <w:num w:numId="4">
    <w:abstractNumId w:val="4"/>
  </w:num>
  <w:num w:numId="5">
    <w:abstractNumId w:val="28"/>
  </w:num>
  <w:num w:numId="6">
    <w:abstractNumId w:val="30"/>
  </w:num>
  <w:num w:numId="7">
    <w:abstractNumId w:val="42"/>
  </w:num>
  <w:num w:numId="8">
    <w:abstractNumId w:val="24"/>
  </w:num>
  <w:num w:numId="9">
    <w:abstractNumId w:val="15"/>
  </w:num>
  <w:num w:numId="10">
    <w:abstractNumId w:val="13"/>
  </w:num>
  <w:num w:numId="11">
    <w:abstractNumId w:val="16"/>
  </w:num>
  <w:num w:numId="12">
    <w:abstractNumId w:val="18"/>
  </w:num>
  <w:num w:numId="13">
    <w:abstractNumId w:val="9"/>
  </w:num>
  <w:num w:numId="14">
    <w:abstractNumId w:val="11"/>
  </w:num>
  <w:num w:numId="15">
    <w:abstractNumId w:val="38"/>
  </w:num>
  <w:num w:numId="16">
    <w:abstractNumId w:val="36"/>
  </w:num>
  <w:num w:numId="17">
    <w:abstractNumId w:val="22"/>
  </w:num>
  <w:num w:numId="18">
    <w:abstractNumId w:val="29"/>
  </w:num>
  <w:num w:numId="19">
    <w:abstractNumId w:val="20"/>
  </w:num>
  <w:num w:numId="20">
    <w:abstractNumId w:val="27"/>
  </w:num>
  <w:num w:numId="21">
    <w:abstractNumId w:val="21"/>
  </w:num>
  <w:num w:numId="22">
    <w:abstractNumId w:val="0"/>
  </w:num>
  <w:num w:numId="23">
    <w:abstractNumId w:val="12"/>
  </w:num>
  <w:num w:numId="24">
    <w:abstractNumId w:val="37"/>
  </w:num>
  <w:num w:numId="25">
    <w:abstractNumId w:val="2"/>
  </w:num>
  <w:num w:numId="26">
    <w:abstractNumId w:val="32"/>
  </w:num>
  <w:num w:numId="27">
    <w:abstractNumId w:val="10"/>
  </w:num>
  <w:num w:numId="28">
    <w:abstractNumId w:val="35"/>
  </w:num>
  <w:num w:numId="29">
    <w:abstractNumId w:val="14"/>
  </w:num>
  <w:num w:numId="30">
    <w:abstractNumId w:val="39"/>
  </w:num>
  <w:num w:numId="31">
    <w:abstractNumId w:val="6"/>
  </w:num>
  <w:num w:numId="32">
    <w:abstractNumId w:val="26"/>
  </w:num>
  <w:num w:numId="33">
    <w:abstractNumId w:val="23"/>
  </w:num>
  <w:num w:numId="34">
    <w:abstractNumId w:val="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25"/>
  </w:num>
  <w:num w:numId="56">
    <w:abstractNumId w:val="34"/>
  </w:num>
  <w:num w:numId="57">
    <w:abstractNumId w:val="5"/>
  </w:num>
  <w:num w:numId="58">
    <w:abstractNumId w:val="43"/>
  </w:num>
  <w:num w:numId="59">
    <w:abstractNumId w:val="1"/>
  </w:num>
  <w:num w:numId="60">
    <w:abstractNumId w:val="40"/>
  </w:num>
  <w:num w:numId="61">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20"/>
  <w:autoHyphenation/>
  <w:consecutiveHyphenLimit w:val="1"/>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663"/>
    <w:rsid w:val="0000172E"/>
    <w:rsid w:val="000051FA"/>
    <w:rsid w:val="00005A25"/>
    <w:rsid w:val="00015BD9"/>
    <w:rsid w:val="000166ED"/>
    <w:rsid w:val="0001691A"/>
    <w:rsid w:val="0001736B"/>
    <w:rsid w:val="0002029B"/>
    <w:rsid w:val="000212A7"/>
    <w:rsid w:val="00031043"/>
    <w:rsid w:val="0003248C"/>
    <w:rsid w:val="0003251B"/>
    <w:rsid w:val="000360EA"/>
    <w:rsid w:val="00044176"/>
    <w:rsid w:val="00050022"/>
    <w:rsid w:val="00050B89"/>
    <w:rsid w:val="00052669"/>
    <w:rsid w:val="00055488"/>
    <w:rsid w:val="000558E5"/>
    <w:rsid w:val="00057E64"/>
    <w:rsid w:val="00064380"/>
    <w:rsid w:val="00067C1E"/>
    <w:rsid w:val="00081AF6"/>
    <w:rsid w:val="00082CF5"/>
    <w:rsid w:val="00090CE8"/>
    <w:rsid w:val="0009454A"/>
    <w:rsid w:val="000A2D7E"/>
    <w:rsid w:val="000A5B01"/>
    <w:rsid w:val="000A7340"/>
    <w:rsid w:val="000B1195"/>
    <w:rsid w:val="000B123B"/>
    <w:rsid w:val="000B1792"/>
    <w:rsid w:val="000B292A"/>
    <w:rsid w:val="000B473E"/>
    <w:rsid w:val="000B5D0D"/>
    <w:rsid w:val="000C3883"/>
    <w:rsid w:val="000D1C1C"/>
    <w:rsid w:val="000D4FB2"/>
    <w:rsid w:val="000D5BBC"/>
    <w:rsid w:val="000E14C4"/>
    <w:rsid w:val="000E72DB"/>
    <w:rsid w:val="000E770D"/>
    <w:rsid w:val="000F3667"/>
    <w:rsid w:val="000F5DF0"/>
    <w:rsid w:val="000F6C95"/>
    <w:rsid w:val="001012B6"/>
    <w:rsid w:val="001056CF"/>
    <w:rsid w:val="00105AC5"/>
    <w:rsid w:val="0012020B"/>
    <w:rsid w:val="00120331"/>
    <w:rsid w:val="00120794"/>
    <w:rsid w:val="00121337"/>
    <w:rsid w:val="00121D89"/>
    <w:rsid w:val="0012207D"/>
    <w:rsid w:val="001248A6"/>
    <w:rsid w:val="001265C2"/>
    <w:rsid w:val="001330B4"/>
    <w:rsid w:val="001431F0"/>
    <w:rsid w:val="00144284"/>
    <w:rsid w:val="00152035"/>
    <w:rsid w:val="00153F2E"/>
    <w:rsid w:val="00155074"/>
    <w:rsid w:val="00160319"/>
    <w:rsid w:val="00160E12"/>
    <w:rsid w:val="0016289A"/>
    <w:rsid w:val="001669FC"/>
    <w:rsid w:val="00167056"/>
    <w:rsid w:val="00177965"/>
    <w:rsid w:val="001832ED"/>
    <w:rsid w:val="00183E71"/>
    <w:rsid w:val="00184579"/>
    <w:rsid w:val="00184EA3"/>
    <w:rsid w:val="00191CBF"/>
    <w:rsid w:val="001A0BE4"/>
    <w:rsid w:val="001A28C5"/>
    <w:rsid w:val="001A7002"/>
    <w:rsid w:val="001B108C"/>
    <w:rsid w:val="001B4F08"/>
    <w:rsid w:val="001B6DA8"/>
    <w:rsid w:val="001C38F3"/>
    <w:rsid w:val="001E00FB"/>
    <w:rsid w:val="001E38A8"/>
    <w:rsid w:val="001F7E99"/>
    <w:rsid w:val="00200189"/>
    <w:rsid w:val="00210442"/>
    <w:rsid w:val="0021243B"/>
    <w:rsid w:val="0022652C"/>
    <w:rsid w:val="002309CE"/>
    <w:rsid w:val="002315F2"/>
    <w:rsid w:val="00234DAF"/>
    <w:rsid w:val="002368F7"/>
    <w:rsid w:val="00242EFF"/>
    <w:rsid w:val="00252CA1"/>
    <w:rsid w:val="00254C07"/>
    <w:rsid w:val="002569B2"/>
    <w:rsid w:val="00261D17"/>
    <w:rsid w:val="00264327"/>
    <w:rsid w:val="00270353"/>
    <w:rsid w:val="00274D25"/>
    <w:rsid w:val="00281022"/>
    <w:rsid w:val="00281608"/>
    <w:rsid w:val="00283AC6"/>
    <w:rsid w:val="00292376"/>
    <w:rsid w:val="00295A46"/>
    <w:rsid w:val="002A18F5"/>
    <w:rsid w:val="002A746A"/>
    <w:rsid w:val="002B402C"/>
    <w:rsid w:val="002B41F8"/>
    <w:rsid w:val="002D0708"/>
    <w:rsid w:val="002D1A0D"/>
    <w:rsid w:val="002E14EA"/>
    <w:rsid w:val="002E5F50"/>
    <w:rsid w:val="002F3187"/>
    <w:rsid w:val="002F40DB"/>
    <w:rsid w:val="002F5DA8"/>
    <w:rsid w:val="002F7A51"/>
    <w:rsid w:val="003040D5"/>
    <w:rsid w:val="003065D3"/>
    <w:rsid w:val="003224D0"/>
    <w:rsid w:val="0032545D"/>
    <w:rsid w:val="00332462"/>
    <w:rsid w:val="00334105"/>
    <w:rsid w:val="0034157D"/>
    <w:rsid w:val="00343F9B"/>
    <w:rsid w:val="00345324"/>
    <w:rsid w:val="00345B9C"/>
    <w:rsid w:val="00346487"/>
    <w:rsid w:val="00350087"/>
    <w:rsid w:val="0035499A"/>
    <w:rsid w:val="003640C8"/>
    <w:rsid w:val="003708F2"/>
    <w:rsid w:val="00371E9E"/>
    <w:rsid w:val="00374CD8"/>
    <w:rsid w:val="003775E0"/>
    <w:rsid w:val="00377A58"/>
    <w:rsid w:val="0038064E"/>
    <w:rsid w:val="00381907"/>
    <w:rsid w:val="00392ADD"/>
    <w:rsid w:val="003A073D"/>
    <w:rsid w:val="003A2D53"/>
    <w:rsid w:val="003A5E30"/>
    <w:rsid w:val="003B163F"/>
    <w:rsid w:val="003B2AA8"/>
    <w:rsid w:val="003B4D52"/>
    <w:rsid w:val="003B668E"/>
    <w:rsid w:val="003C08A2"/>
    <w:rsid w:val="003C3B4E"/>
    <w:rsid w:val="003C518E"/>
    <w:rsid w:val="003C72A8"/>
    <w:rsid w:val="003D2E22"/>
    <w:rsid w:val="003E3BD8"/>
    <w:rsid w:val="003E5BE6"/>
    <w:rsid w:val="003F3A95"/>
    <w:rsid w:val="003F5562"/>
    <w:rsid w:val="003F662D"/>
    <w:rsid w:val="003F74E6"/>
    <w:rsid w:val="003F7536"/>
    <w:rsid w:val="00402B95"/>
    <w:rsid w:val="00405EEC"/>
    <w:rsid w:val="0040691E"/>
    <w:rsid w:val="004108DE"/>
    <w:rsid w:val="004158BE"/>
    <w:rsid w:val="004178AA"/>
    <w:rsid w:val="0042570D"/>
    <w:rsid w:val="00431011"/>
    <w:rsid w:val="0043498E"/>
    <w:rsid w:val="00446FE4"/>
    <w:rsid w:val="0045076F"/>
    <w:rsid w:val="004556F6"/>
    <w:rsid w:val="00455BF1"/>
    <w:rsid w:val="00457C0E"/>
    <w:rsid w:val="0046315D"/>
    <w:rsid w:val="0047245D"/>
    <w:rsid w:val="004772FC"/>
    <w:rsid w:val="004907B8"/>
    <w:rsid w:val="0049090A"/>
    <w:rsid w:val="004A4542"/>
    <w:rsid w:val="004A5656"/>
    <w:rsid w:val="004A62CD"/>
    <w:rsid w:val="004B07C4"/>
    <w:rsid w:val="004C1920"/>
    <w:rsid w:val="004C40D1"/>
    <w:rsid w:val="004D36C8"/>
    <w:rsid w:val="004D7CFE"/>
    <w:rsid w:val="004F5FE8"/>
    <w:rsid w:val="004F7141"/>
    <w:rsid w:val="004F7587"/>
    <w:rsid w:val="00504C24"/>
    <w:rsid w:val="00512E79"/>
    <w:rsid w:val="00512E9F"/>
    <w:rsid w:val="0051397D"/>
    <w:rsid w:val="00520E4F"/>
    <w:rsid w:val="00521DE9"/>
    <w:rsid w:val="00525771"/>
    <w:rsid w:val="00540B18"/>
    <w:rsid w:val="00544259"/>
    <w:rsid w:val="00552E2B"/>
    <w:rsid w:val="00562663"/>
    <w:rsid w:val="00563BC4"/>
    <w:rsid w:val="0056643C"/>
    <w:rsid w:val="00572944"/>
    <w:rsid w:val="00577983"/>
    <w:rsid w:val="005815E1"/>
    <w:rsid w:val="005818A7"/>
    <w:rsid w:val="00591CD7"/>
    <w:rsid w:val="00594630"/>
    <w:rsid w:val="005A4457"/>
    <w:rsid w:val="005A6119"/>
    <w:rsid w:val="005C3AFF"/>
    <w:rsid w:val="005C5264"/>
    <w:rsid w:val="005C5F70"/>
    <w:rsid w:val="005D0344"/>
    <w:rsid w:val="005D1809"/>
    <w:rsid w:val="005E2D73"/>
    <w:rsid w:val="005F0B70"/>
    <w:rsid w:val="005F0C92"/>
    <w:rsid w:val="005F645B"/>
    <w:rsid w:val="005F7639"/>
    <w:rsid w:val="005F796A"/>
    <w:rsid w:val="005F7AA4"/>
    <w:rsid w:val="006030CB"/>
    <w:rsid w:val="00613E03"/>
    <w:rsid w:val="0061700C"/>
    <w:rsid w:val="006206D8"/>
    <w:rsid w:val="006315B8"/>
    <w:rsid w:val="00646998"/>
    <w:rsid w:val="00655F0A"/>
    <w:rsid w:val="0066011E"/>
    <w:rsid w:val="00666089"/>
    <w:rsid w:val="00670BEB"/>
    <w:rsid w:val="00670E80"/>
    <w:rsid w:val="00681574"/>
    <w:rsid w:val="0068208E"/>
    <w:rsid w:val="00683B8D"/>
    <w:rsid w:val="006933AD"/>
    <w:rsid w:val="006934B4"/>
    <w:rsid w:val="006938D7"/>
    <w:rsid w:val="00693B64"/>
    <w:rsid w:val="006A168F"/>
    <w:rsid w:val="006A241A"/>
    <w:rsid w:val="006A46A4"/>
    <w:rsid w:val="006A78A3"/>
    <w:rsid w:val="006B047A"/>
    <w:rsid w:val="006B06E3"/>
    <w:rsid w:val="006B2684"/>
    <w:rsid w:val="006C1564"/>
    <w:rsid w:val="006C3EA0"/>
    <w:rsid w:val="006D012A"/>
    <w:rsid w:val="006E0E00"/>
    <w:rsid w:val="006E3372"/>
    <w:rsid w:val="006E7D49"/>
    <w:rsid w:val="006F2E99"/>
    <w:rsid w:val="007057FD"/>
    <w:rsid w:val="00713980"/>
    <w:rsid w:val="00715F7E"/>
    <w:rsid w:val="007210C2"/>
    <w:rsid w:val="00722863"/>
    <w:rsid w:val="007266B1"/>
    <w:rsid w:val="007306D7"/>
    <w:rsid w:val="00732F09"/>
    <w:rsid w:val="00742DFD"/>
    <w:rsid w:val="00743D43"/>
    <w:rsid w:val="007473A8"/>
    <w:rsid w:val="00750D3F"/>
    <w:rsid w:val="00755741"/>
    <w:rsid w:val="00756483"/>
    <w:rsid w:val="00767023"/>
    <w:rsid w:val="0077295F"/>
    <w:rsid w:val="007757F9"/>
    <w:rsid w:val="007769E6"/>
    <w:rsid w:val="0078426F"/>
    <w:rsid w:val="007A39D4"/>
    <w:rsid w:val="007B5CE1"/>
    <w:rsid w:val="007C2997"/>
    <w:rsid w:val="007C59B9"/>
    <w:rsid w:val="007D09FE"/>
    <w:rsid w:val="007D41CD"/>
    <w:rsid w:val="007D5138"/>
    <w:rsid w:val="007E0A0B"/>
    <w:rsid w:val="007E203F"/>
    <w:rsid w:val="007E6981"/>
    <w:rsid w:val="007E6ED8"/>
    <w:rsid w:val="007F0CAD"/>
    <w:rsid w:val="007F12D0"/>
    <w:rsid w:val="007F1779"/>
    <w:rsid w:val="007F2D43"/>
    <w:rsid w:val="007F7418"/>
    <w:rsid w:val="008012BA"/>
    <w:rsid w:val="0080354F"/>
    <w:rsid w:val="0080490B"/>
    <w:rsid w:val="008118F9"/>
    <w:rsid w:val="00812C4F"/>
    <w:rsid w:val="00813422"/>
    <w:rsid w:val="00814928"/>
    <w:rsid w:val="00822A8D"/>
    <w:rsid w:val="00823FB3"/>
    <w:rsid w:val="00832835"/>
    <w:rsid w:val="0084365E"/>
    <w:rsid w:val="00846D37"/>
    <w:rsid w:val="0085269A"/>
    <w:rsid w:val="00856286"/>
    <w:rsid w:val="00857A13"/>
    <w:rsid w:val="008603BF"/>
    <w:rsid w:val="00861F8E"/>
    <w:rsid w:val="00863756"/>
    <w:rsid w:val="00863B97"/>
    <w:rsid w:val="008650DB"/>
    <w:rsid w:val="00867AFC"/>
    <w:rsid w:val="00867CB7"/>
    <w:rsid w:val="008730E4"/>
    <w:rsid w:val="00886383"/>
    <w:rsid w:val="00886B7A"/>
    <w:rsid w:val="008A193C"/>
    <w:rsid w:val="008A6F73"/>
    <w:rsid w:val="008A724E"/>
    <w:rsid w:val="008B073D"/>
    <w:rsid w:val="008C3D24"/>
    <w:rsid w:val="008D593C"/>
    <w:rsid w:val="008D7648"/>
    <w:rsid w:val="008E1EAE"/>
    <w:rsid w:val="008E79A9"/>
    <w:rsid w:val="008F5A97"/>
    <w:rsid w:val="00906BEF"/>
    <w:rsid w:val="00912B2A"/>
    <w:rsid w:val="00920DC7"/>
    <w:rsid w:val="009240FA"/>
    <w:rsid w:val="00927183"/>
    <w:rsid w:val="009321B6"/>
    <w:rsid w:val="00933DE0"/>
    <w:rsid w:val="00942BC5"/>
    <w:rsid w:val="009456A9"/>
    <w:rsid w:val="00965249"/>
    <w:rsid w:val="00971BB9"/>
    <w:rsid w:val="009743A4"/>
    <w:rsid w:val="00975FFD"/>
    <w:rsid w:val="009826A0"/>
    <w:rsid w:val="00982B6C"/>
    <w:rsid w:val="009837DE"/>
    <w:rsid w:val="009848B3"/>
    <w:rsid w:val="00987B9F"/>
    <w:rsid w:val="009911D5"/>
    <w:rsid w:val="0099136E"/>
    <w:rsid w:val="00993420"/>
    <w:rsid w:val="009A15FA"/>
    <w:rsid w:val="009A1731"/>
    <w:rsid w:val="009B28B1"/>
    <w:rsid w:val="009B4100"/>
    <w:rsid w:val="009B4437"/>
    <w:rsid w:val="009B5ECD"/>
    <w:rsid w:val="009C79AD"/>
    <w:rsid w:val="009D132E"/>
    <w:rsid w:val="009D1C70"/>
    <w:rsid w:val="009D5535"/>
    <w:rsid w:val="009E06D2"/>
    <w:rsid w:val="009E0DC0"/>
    <w:rsid w:val="009E4156"/>
    <w:rsid w:val="009E43E0"/>
    <w:rsid w:val="009E4803"/>
    <w:rsid w:val="009F56B9"/>
    <w:rsid w:val="00A0134F"/>
    <w:rsid w:val="00A0741D"/>
    <w:rsid w:val="00A1157E"/>
    <w:rsid w:val="00A11BEB"/>
    <w:rsid w:val="00A1271B"/>
    <w:rsid w:val="00A148F8"/>
    <w:rsid w:val="00A17695"/>
    <w:rsid w:val="00A17BE9"/>
    <w:rsid w:val="00A257CD"/>
    <w:rsid w:val="00A270C8"/>
    <w:rsid w:val="00A2775D"/>
    <w:rsid w:val="00A27946"/>
    <w:rsid w:val="00A3492F"/>
    <w:rsid w:val="00A36E1F"/>
    <w:rsid w:val="00A4004F"/>
    <w:rsid w:val="00A4519C"/>
    <w:rsid w:val="00A55F81"/>
    <w:rsid w:val="00A56CB2"/>
    <w:rsid w:val="00A60BF8"/>
    <w:rsid w:val="00A63717"/>
    <w:rsid w:val="00A82D18"/>
    <w:rsid w:val="00A84741"/>
    <w:rsid w:val="00A97958"/>
    <w:rsid w:val="00AA1653"/>
    <w:rsid w:val="00AA7F9E"/>
    <w:rsid w:val="00AB0194"/>
    <w:rsid w:val="00AB1025"/>
    <w:rsid w:val="00AB1570"/>
    <w:rsid w:val="00AC0F8A"/>
    <w:rsid w:val="00AE5C5D"/>
    <w:rsid w:val="00AE657B"/>
    <w:rsid w:val="00AF3A2D"/>
    <w:rsid w:val="00AF7AC6"/>
    <w:rsid w:val="00AF7CBD"/>
    <w:rsid w:val="00B01C44"/>
    <w:rsid w:val="00B02E39"/>
    <w:rsid w:val="00B065D0"/>
    <w:rsid w:val="00B07D49"/>
    <w:rsid w:val="00B1063E"/>
    <w:rsid w:val="00B12EAF"/>
    <w:rsid w:val="00B20033"/>
    <w:rsid w:val="00B33D8D"/>
    <w:rsid w:val="00B3565A"/>
    <w:rsid w:val="00B35C53"/>
    <w:rsid w:val="00B36477"/>
    <w:rsid w:val="00B4206A"/>
    <w:rsid w:val="00B436F5"/>
    <w:rsid w:val="00B44FFF"/>
    <w:rsid w:val="00B45215"/>
    <w:rsid w:val="00B47D99"/>
    <w:rsid w:val="00B54D84"/>
    <w:rsid w:val="00B569AE"/>
    <w:rsid w:val="00B6009E"/>
    <w:rsid w:val="00B61EDA"/>
    <w:rsid w:val="00B621AA"/>
    <w:rsid w:val="00B6237D"/>
    <w:rsid w:val="00B734E0"/>
    <w:rsid w:val="00B75F78"/>
    <w:rsid w:val="00B76C10"/>
    <w:rsid w:val="00B80207"/>
    <w:rsid w:val="00B83CAC"/>
    <w:rsid w:val="00B90B7A"/>
    <w:rsid w:val="00B95A80"/>
    <w:rsid w:val="00BA060A"/>
    <w:rsid w:val="00BA405B"/>
    <w:rsid w:val="00BA7C5D"/>
    <w:rsid w:val="00BB162E"/>
    <w:rsid w:val="00BB2D45"/>
    <w:rsid w:val="00BB4F6C"/>
    <w:rsid w:val="00BB7678"/>
    <w:rsid w:val="00BC4073"/>
    <w:rsid w:val="00BC534D"/>
    <w:rsid w:val="00BC54EE"/>
    <w:rsid w:val="00BC6501"/>
    <w:rsid w:val="00BD2391"/>
    <w:rsid w:val="00BD4EB9"/>
    <w:rsid w:val="00BE1A1E"/>
    <w:rsid w:val="00BE3B5C"/>
    <w:rsid w:val="00BE3EB3"/>
    <w:rsid w:val="00BF2C1C"/>
    <w:rsid w:val="00BF3875"/>
    <w:rsid w:val="00BF7FDC"/>
    <w:rsid w:val="00C042D2"/>
    <w:rsid w:val="00C12EDC"/>
    <w:rsid w:val="00C16384"/>
    <w:rsid w:val="00C23CF3"/>
    <w:rsid w:val="00C27BB1"/>
    <w:rsid w:val="00C321B9"/>
    <w:rsid w:val="00C330AB"/>
    <w:rsid w:val="00C4096D"/>
    <w:rsid w:val="00C4452B"/>
    <w:rsid w:val="00C52C84"/>
    <w:rsid w:val="00C550C7"/>
    <w:rsid w:val="00C5631F"/>
    <w:rsid w:val="00C56F63"/>
    <w:rsid w:val="00C63E7A"/>
    <w:rsid w:val="00C67F3F"/>
    <w:rsid w:val="00C769E3"/>
    <w:rsid w:val="00C770ED"/>
    <w:rsid w:val="00C82C36"/>
    <w:rsid w:val="00C84972"/>
    <w:rsid w:val="00C8551F"/>
    <w:rsid w:val="00C92C0A"/>
    <w:rsid w:val="00C9303B"/>
    <w:rsid w:val="00CA0AF3"/>
    <w:rsid w:val="00CB32A5"/>
    <w:rsid w:val="00CB571F"/>
    <w:rsid w:val="00CC2CF6"/>
    <w:rsid w:val="00CD23A6"/>
    <w:rsid w:val="00CD38ED"/>
    <w:rsid w:val="00CD5DD3"/>
    <w:rsid w:val="00CD69E3"/>
    <w:rsid w:val="00CD7C5D"/>
    <w:rsid w:val="00CE513B"/>
    <w:rsid w:val="00CE6951"/>
    <w:rsid w:val="00CE75EB"/>
    <w:rsid w:val="00CF5BB4"/>
    <w:rsid w:val="00CF7C35"/>
    <w:rsid w:val="00CF7D15"/>
    <w:rsid w:val="00D06308"/>
    <w:rsid w:val="00D1329E"/>
    <w:rsid w:val="00D27A62"/>
    <w:rsid w:val="00D34FCE"/>
    <w:rsid w:val="00D36A77"/>
    <w:rsid w:val="00D41F3E"/>
    <w:rsid w:val="00D42092"/>
    <w:rsid w:val="00D4285C"/>
    <w:rsid w:val="00D4413F"/>
    <w:rsid w:val="00D455CD"/>
    <w:rsid w:val="00D523B8"/>
    <w:rsid w:val="00D5405D"/>
    <w:rsid w:val="00D542CB"/>
    <w:rsid w:val="00D8088E"/>
    <w:rsid w:val="00D8233D"/>
    <w:rsid w:val="00D8262F"/>
    <w:rsid w:val="00D82938"/>
    <w:rsid w:val="00D85B20"/>
    <w:rsid w:val="00D8788A"/>
    <w:rsid w:val="00D91C70"/>
    <w:rsid w:val="00D925EC"/>
    <w:rsid w:val="00D95042"/>
    <w:rsid w:val="00D974AF"/>
    <w:rsid w:val="00DA49AB"/>
    <w:rsid w:val="00DA56D5"/>
    <w:rsid w:val="00DA5DCD"/>
    <w:rsid w:val="00DA5E4D"/>
    <w:rsid w:val="00DB049D"/>
    <w:rsid w:val="00DC4A2E"/>
    <w:rsid w:val="00DD2F23"/>
    <w:rsid w:val="00DD2FE1"/>
    <w:rsid w:val="00DD30C5"/>
    <w:rsid w:val="00DD327C"/>
    <w:rsid w:val="00DD60BC"/>
    <w:rsid w:val="00DE2B06"/>
    <w:rsid w:val="00DE3655"/>
    <w:rsid w:val="00DF2618"/>
    <w:rsid w:val="00DF34F5"/>
    <w:rsid w:val="00DF3F05"/>
    <w:rsid w:val="00DF4CD6"/>
    <w:rsid w:val="00DF506D"/>
    <w:rsid w:val="00E137C7"/>
    <w:rsid w:val="00E149AB"/>
    <w:rsid w:val="00E17366"/>
    <w:rsid w:val="00E205EA"/>
    <w:rsid w:val="00E24BFF"/>
    <w:rsid w:val="00E27593"/>
    <w:rsid w:val="00E41617"/>
    <w:rsid w:val="00E449C1"/>
    <w:rsid w:val="00E44D08"/>
    <w:rsid w:val="00E61594"/>
    <w:rsid w:val="00E61C0F"/>
    <w:rsid w:val="00E6477C"/>
    <w:rsid w:val="00E711FD"/>
    <w:rsid w:val="00E7182E"/>
    <w:rsid w:val="00E718CD"/>
    <w:rsid w:val="00E750D4"/>
    <w:rsid w:val="00E76126"/>
    <w:rsid w:val="00E77F77"/>
    <w:rsid w:val="00E976D0"/>
    <w:rsid w:val="00EA0C2D"/>
    <w:rsid w:val="00EA7349"/>
    <w:rsid w:val="00EA77D6"/>
    <w:rsid w:val="00EB02CF"/>
    <w:rsid w:val="00EC1E17"/>
    <w:rsid w:val="00ED524A"/>
    <w:rsid w:val="00ED7AA6"/>
    <w:rsid w:val="00EE6397"/>
    <w:rsid w:val="00EF07CE"/>
    <w:rsid w:val="00EF7829"/>
    <w:rsid w:val="00F05D3E"/>
    <w:rsid w:val="00F074B7"/>
    <w:rsid w:val="00F173B3"/>
    <w:rsid w:val="00F2665D"/>
    <w:rsid w:val="00F277C2"/>
    <w:rsid w:val="00F2789E"/>
    <w:rsid w:val="00F303C8"/>
    <w:rsid w:val="00F449B5"/>
    <w:rsid w:val="00F51BF1"/>
    <w:rsid w:val="00F5224B"/>
    <w:rsid w:val="00F53143"/>
    <w:rsid w:val="00F5464E"/>
    <w:rsid w:val="00F62C27"/>
    <w:rsid w:val="00F80953"/>
    <w:rsid w:val="00F810C1"/>
    <w:rsid w:val="00F9126F"/>
    <w:rsid w:val="00FA2BF6"/>
    <w:rsid w:val="00FA37D7"/>
    <w:rsid w:val="00FB0B32"/>
    <w:rsid w:val="00FB5401"/>
    <w:rsid w:val="00FB7E20"/>
    <w:rsid w:val="00FC1378"/>
    <w:rsid w:val="00FC6E07"/>
    <w:rsid w:val="00FD19AA"/>
    <w:rsid w:val="00FD1BAC"/>
    <w:rsid w:val="00FD3689"/>
    <w:rsid w:val="00FD66D6"/>
    <w:rsid w:val="00FE3C2C"/>
    <w:rsid w:val="00FE3F6A"/>
    <w:rsid w:val="00FE5400"/>
    <w:rsid w:val="00FE7505"/>
    <w:rsid w:val="00FE7634"/>
    <w:rsid w:val="00FF042B"/>
    <w:rsid w:val="00FF3A11"/>
    <w:rsid w:val="00FF43F2"/>
    <w:rsid w:val="02A9D3B9"/>
    <w:rsid w:val="100CB736"/>
    <w:rsid w:val="1542B86E"/>
    <w:rsid w:val="15A144D2"/>
    <w:rsid w:val="199E6CD2"/>
    <w:rsid w:val="1F20DF2C"/>
    <w:rsid w:val="2EB124AB"/>
    <w:rsid w:val="30E0D9D9"/>
    <w:rsid w:val="7916B898"/>
    <w:rsid w:val="7FE64CC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13F344"/>
  <w15:docId w15:val="{3BC71376-84E3-48E2-88A0-7C69F330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8A6F73"/>
    <w:pPr>
      <w:spacing w:after="240"/>
      <w:jc w:val="both"/>
    </w:pPr>
    <w:rPr>
      <w:rFonts w:ascii="Arial" w:eastAsia="Arial" w:hAnsi="Arial" w:cs="Arial"/>
      <w:lang w:val="de-DE"/>
    </w:rPr>
  </w:style>
  <w:style w:type="paragraph" w:styleId="berschrift1">
    <w:name w:val="heading 1"/>
    <w:basedOn w:val="Standard"/>
    <w:uiPriority w:val="1"/>
    <w:qFormat/>
    <w:rsid w:val="00D523B8"/>
    <w:pPr>
      <w:outlineLvl w:val="0"/>
    </w:pPr>
    <w:rPr>
      <w:b/>
      <w:w w:val="105"/>
      <w:sz w:val="28"/>
    </w:rPr>
  </w:style>
  <w:style w:type="paragraph" w:styleId="berschrift2">
    <w:name w:val="heading 2"/>
    <w:basedOn w:val="Standard"/>
    <w:uiPriority w:val="1"/>
    <w:qFormat/>
    <w:pPr>
      <w:spacing w:before="226"/>
      <w:ind w:left="367" w:hanging="569"/>
      <w:outlineLvl w:val="1"/>
    </w:pPr>
    <w:rPr>
      <w:b/>
      <w:bCs/>
      <w:sz w:val="28"/>
      <w:szCs w:val="28"/>
    </w:rPr>
  </w:style>
  <w:style w:type="paragraph" w:styleId="berschrift3">
    <w:name w:val="heading 3"/>
    <w:basedOn w:val="Standard"/>
    <w:uiPriority w:val="1"/>
    <w:qFormat/>
    <w:pPr>
      <w:ind w:left="180" w:right="3167"/>
      <w:jc w:val="center"/>
      <w:outlineLvl w:val="2"/>
    </w:pPr>
    <w:rPr>
      <w:b/>
      <w:bCs/>
      <w:sz w:val="27"/>
      <w:szCs w:val="27"/>
    </w:rPr>
  </w:style>
  <w:style w:type="paragraph" w:styleId="berschrift4">
    <w:name w:val="heading 4"/>
    <w:basedOn w:val="Standard"/>
    <w:uiPriority w:val="1"/>
    <w:qFormat/>
    <w:pPr>
      <w:ind w:left="824" w:hanging="708"/>
      <w:outlineLvl w:val="3"/>
    </w:pPr>
    <w:rPr>
      <w:b/>
      <w:bCs/>
      <w:sz w:val="24"/>
      <w:szCs w:val="24"/>
    </w:rPr>
  </w:style>
  <w:style w:type="paragraph" w:styleId="berschrift5">
    <w:name w:val="heading 5"/>
    <w:basedOn w:val="Standard"/>
    <w:uiPriority w:val="1"/>
    <w:qFormat/>
    <w:pPr>
      <w:ind w:left="363"/>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34"/>
    <w:qFormat/>
    <w:pPr>
      <w:ind w:left="836" w:hanging="360"/>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9E0DC0"/>
    <w:pPr>
      <w:tabs>
        <w:tab w:val="center" w:pos="4536"/>
        <w:tab w:val="right" w:pos="9072"/>
      </w:tabs>
    </w:pPr>
  </w:style>
  <w:style w:type="character" w:customStyle="1" w:styleId="KopfzeileZchn">
    <w:name w:val="Kopfzeile Zchn"/>
    <w:basedOn w:val="Absatz-Standardschriftart"/>
    <w:link w:val="Kopfzeile"/>
    <w:uiPriority w:val="99"/>
    <w:rsid w:val="009E0DC0"/>
    <w:rPr>
      <w:rFonts w:ascii="Arial" w:eastAsia="Arial" w:hAnsi="Arial" w:cs="Arial"/>
    </w:rPr>
  </w:style>
  <w:style w:type="paragraph" w:styleId="Fuzeile">
    <w:name w:val="footer"/>
    <w:basedOn w:val="Standard"/>
    <w:link w:val="FuzeileZchn"/>
    <w:uiPriority w:val="99"/>
    <w:unhideWhenUsed/>
    <w:rsid w:val="009E0DC0"/>
    <w:pPr>
      <w:tabs>
        <w:tab w:val="center" w:pos="4536"/>
        <w:tab w:val="right" w:pos="9072"/>
      </w:tabs>
    </w:pPr>
  </w:style>
  <w:style w:type="character" w:customStyle="1" w:styleId="FuzeileZchn">
    <w:name w:val="Fußzeile Zchn"/>
    <w:basedOn w:val="Absatz-Standardschriftart"/>
    <w:link w:val="Fuzeile"/>
    <w:uiPriority w:val="99"/>
    <w:rsid w:val="009E0DC0"/>
    <w:rPr>
      <w:rFonts w:ascii="Arial" w:eastAsia="Arial" w:hAnsi="Arial" w:cs="Arial"/>
    </w:rPr>
  </w:style>
  <w:style w:type="paragraph" w:styleId="Sprechblasentext">
    <w:name w:val="Balloon Text"/>
    <w:basedOn w:val="Standard"/>
    <w:link w:val="SprechblasentextZchn"/>
    <w:uiPriority w:val="99"/>
    <w:semiHidden/>
    <w:unhideWhenUsed/>
    <w:rsid w:val="009E0DC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0DC0"/>
    <w:rPr>
      <w:rFonts w:ascii="Tahoma" w:eastAsia="Arial" w:hAnsi="Tahoma" w:cs="Tahoma"/>
      <w:sz w:val="16"/>
      <w:szCs w:val="16"/>
    </w:rPr>
  </w:style>
  <w:style w:type="character" w:customStyle="1" w:styleId="TextkrperZchn">
    <w:name w:val="Textkörper Zchn"/>
    <w:basedOn w:val="Absatz-Standardschriftart"/>
    <w:link w:val="Textkrper"/>
    <w:uiPriority w:val="1"/>
    <w:rsid w:val="009E0DC0"/>
    <w:rPr>
      <w:rFonts w:ascii="Arial" w:eastAsia="Arial" w:hAnsi="Arial" w:cs="Arial"/>
    </w:rPr>
  </w:style>
  <w:style w:type="paragraph" w:styleId="Funotentext">
    <w:name w:val="footnote text"/>
    <w:basedOn w:val="Standard"/>
    <w:link w:val="FunotentextZchn"/>
    <w:uiPriority w:val="99"/>
    <w:unhideWhenUsed/>
    <w:rsid w:val="000F3667"/>
    <w:rPr>
      <w:sz w:val="20"/>
      <w:szCs w:val="20"/>
    </w:rPr>
  </w:style>
  <w:style w:type="character" w:customStyle="1" w:styleId="FunotentextZchn">
    <w:name w:val="Fußnotentext Zchn"/>
    <w:basedOn w:val="Absatz-Standardschriftart"/>
    <w:link w:val="Funotentext"/>
    <w:uiPriority w:val="99"/>
    <w:rsid w:val="000F3667"/>
    <w:rPr>
      <w:rFonts w:ascii="Arial" w:eastAsia="Arial" w:hAnsi="Arial" w:cs="Arial"/>
      <w:sz w:val="20"/>
      <w:szCs w:val="20"/>
    </w:rPr>
  </w:style>
  <w:style w:type="table" w:styleId="Tabellenraster">
    <w:name w:val="Table Grid"/>
    <w:basedOn w:val="NormaleTabelle"/>
    <w:uiPriority w:val="59"/>
    <w:rsid w:val="000F3667"/>
    <w:pPr>
      <w:widowControl/>
      <w:autoSpaceDE/>
      <w:autoSpaceDN/>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semiHidden/>
    <w:rsid w:val="000F3667"/>
    <w:rPr>
      <w:rFonts w:cs="Times New Roman"/>
      <w:vertAlign w:val="superscript"/>
    </w:rPr>
  </w:style>
  <w:style w:type="character" w:styleId="Kommentarzeichen">
    <w:name w:val="annotation reference"/>
    <w:basedOn w:val="Absatz-Standardschriftart"/>
    <w:uiPriority w:val="99"/>
    <w:semiHidden/>
    <w:unhideWhenUsed/>
    <w:rsid w:val="004A62CD"/>
    <w:rPr>
      <w:sz w:val="16"/>
      <w:szCs w:val="16"/>
    </w:rPr>
  </w:style>
  <w:style w:type="paragraph" w:styleId="Kommentartext">
    <w:name w:val="annotation text"/>
    <w:basedOn w:val="Standard"/>
    <w:link w:val="KommentartextZchn"/>
    <w:uiPriority w:val="99"/>
    <w:unhideWhenUsed/>
    <w:rsid w:val="004A62CD"/>
    <w:rPr>
      <w:sz w:val="20"/>
      <w:szCs w:val="20"/>
    </w:rPr>
  </w:style>
  <w:style w:type="character" w:customStyle="1" w:styleId="KommentartextZchn">
    <w:name w:val="Kommentartext Zchn"/>
    <w:basedOn w:val="Absatz-Standardschriftart"/>
    <w:link w:val="Kommentartext"/>
    <w:uiPriority w:val="99"/>
    <w:rsid w:val="004A62CD"/>
    <w:rPr>
      <w:rFonts w:ascii="Arial" w:eastAsia="Arial" w:hAnsi="Arial" w:cs="Arial"/>
      <w:sz w:val="20"/>
      <w:szCs w:val="20"/>
    </w:rPr>
  </w:style>
  <w:style w:type="paragraph" w:styleId="Kommentarthema">
    <w:name w:val="annotation subject"/>
    <w:basedOn w:val="Kommentartext"/>
    <w:next w:val="Kommentartext"/>
    <w:link w:val="KommentarthemaZchn"/>
    <w:uiPriority w:val="99"/>
    <w:semiHidden/>
    <w:unhideWhenUsed/>
    <w:rsid w:val="004A62CD"/>
    <w:rPr>
      <w:b/>
      <w:bCs/>
    </w:rPr>
  </w:style>
  <w:style w:type="character" w:customStyle="1" w:styleId="KommentarthemaZchn">
    <w:name w:val="Kommentarthema Zchn"/>
    <w:basedOn w:val="KommentartextZchn"/>
    <w:link w:val="Kommentarthema"/>
    <w:uiPriority w:val="99"/>
    <w:semiHidden/>
    <w:rsid w:val="004A62CD"/>
    <w:rPr>
      <w:rFonts w:ascii="Arial" w:eastAsia="Arial" w:hAnsi="Arial" w:cs="Arial"/>
      <w:b/>
      <w:bCs/>
      <w:sz w:val="20"/>
      <w:szCs w:val="20"/>
    </w:rPr>
  </w:style>
  <w:style w:type="paragraph" w:styleId="berarbeitung">
    <w:name w:val="Revision"/>
    <w:hidden/>
    <w:uiPriority w:val="99"/>
    <w:semiHidden/>
    <w:rsid w:val="00345B9C"/>
    <w:pPr>
      <w:widowControl/>
      <w:autoSpaceDE/>
      <w:autoSpaceDN/>
    </w:pPr>
    <w:rPr>
      <w:rFonts w:ascii="Arial" w:eastAsia="Arial" w:hAnsi="Arial" w:cs="Arial"/>
    </w:rPr>
  </w:style>
  <w:style w:type="table" w:styleId="TabellemithellemGitternetz">
    <w:name w:val="Grid Table Light"/>
    <w:basedOn w:val="NormaleTabelle"/>
    <w:uiPriority w:val="40"/>
    <w:rsid w:val="007C299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743D43"/>
    <w:pPr>
      <w:widowControl/>
      <w:adjustRightInd w:val="0"/>
    </w:pPr>
    <w:rPr>
      <w:rFonts w:ascii="Arial" w:eastAsiaTheme="minorEastAsia" w:hAnsi="Arial" w:cs="Arial"/>
      <w:color w:val="000000"/>
      <w:sz w:val="24"/>
      <w:szCs w:val="24"/>
      <w:lang w:val="de-DE" w:eastAsia="zh-CN"/>
    </w:rPr>
  </w:style>
  <w:style w:type="table" w:customStyle="1" w:styleId="Tabellenraster1">
    <w:name w:val="Tabellenraster1"/>
    <w:basedOn w:val="NormaleTabelle"/>
    <w:next w:val="Tabellenraster"/>
    <w:uiPriority w:val="59"/>
    <w:rsid w:val="001669FC"/>
    <w:pPr>
      <w:widowControl/>
      <w:autoSpaceDE/>
      <w:autoSpaceDN/>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FD1BAC"/>
    <w:pPr>
      <w:widowControl/>
      <w:autoSpaceDE/>
      <w:autoSpaceDN/>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FD1BAC"/>
    <w:pPr>
      <w:widowControl/>
      <w:autoSpaceDE/>
      <w:autoSpaceDN/>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B80207"/>
    <w:rPr>
      <w:color w:val="0000FF"/>
      <w:u w:val="single"/>
    </w:rPr>
  </w:style>
  <w:style w:type="character" w:styleId="BesuchterHyperlink">
    <w:name w:val="FollowedHyperlink"/>
    <w:basedOn w:val="Absatz-Standardschriftart"/>
    <w:uiPriority w:val="99"/>
    <w:semiHidden/>
    <w:unhideWhenUsed/>
    <w:rsid w:val="00392A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525226">
      <w:bodyDiv w:val="1"/>
      <w:marLeft w:val="0"/>
      <w:marRight w:val="0"/>
      <w:marTop w:val="0"/>
      <w:marBottom w:val="0"/>
      <w:divBdr>
        <w:top w:val="none" w:sz="0" w:space="0" w:color="auto"/>
        <w:left w:val="none" w:sz="0" w:space="0" w:color="auto"/>
        <w:bottom w:val="none" w:sz="0" w:space="0" w:color="auto"/>
        <w:right w:val="none" w:sz="0" w:space="0" w:color="auto"/>
      </w:divBdr>
    </w:div>
    <w:div w:id="811210374">
      <w:bodyDiv w:val="1"/>
      <w:marLeft w:val="0"/>
      <w:marRight w:val="0"/>
      <w:marTop w:val="0"/>
      <w:marBottom w:val="0"/>
      <w:divBdr>
        <w:top w:val="none" w:sz="0" w:space="0" w:color="auto"/>
        <w:left w:val="none" w:sz="0" w:space="0" w:color="auto"/>
        <w:bottom w:val="none" w:sz="0" w:space="0" w:color="auto"/>
        <w:right w:val="none" w:sz="0" w:space="0" w:color="auto"/>
      </w:divBdr>
    </w:div>
    <w:div w:id="840588229">
      <w:bodyDiv w:val="1"/>
      <w:marLeft w:val="0"/>
      <w:marRight w:val="0"/>
      <w:marTop w:val="0"/>
      <w:marBottom w:val="0"/>
      <w:divBdr>
        <w:top w:val="none" w:sz="0" w:space="0" w:color="auto"/>
        <w:left w:val="none" w:sz="0" w:space="0" w:color="auto"/>
        <w:bottom w:val="none" w:sz="0" w:space="0" w:color="auto"/>
        <w:right w:val="none" w:sz="0" w:space="0" w:color="auto"/>
      </w:divBdr>
    </w:div>
    <w:div w:id="891698847">
      <w:bodyDiv w:val="1"/>
      <w:marLeft w:val="0"/>
      <w:marRight w:val="0"/>
      <w:marTop w:val="0"/>
      <w:marBottom w:val="0"/>
      <w:divBdr>
        <w:top w:val="none" w:sz="0" w:space="0" w:color="auto"/>
        <w:left w:val="none" w:sz="0" w:space="0" w:color="auto"/>
        <w:bottom w:val="none" w:sz="0" w:space="0" w:color="auto"/>
        <w:right w:val="none" w:sz="0" w:space="0" w:color="auto"/>
      </w:divBdr>
    </w:div>
    <w:div w:id="1032876206">
      <w:bodyDiv w:val="1"/>
      <w:marLeft w:val="0"/>
      <w:marRight w:val="0"/>
      <w:marTop w:val="0"/>
      <w:marBottom w:val="0"/>
      <w:divBdr>
        <w:top w:val="none" w:sz="0" w:space="0" w:color="auto"/>
        <w:left w:val="none" w:sz="0" w:space="0" w:color="auto"/>
        <w:bottom w:val="none" w:sz="0" w:space="0" w:color="auto"/>
        <w:right w:val="none" w:sz="0" w:space="0" w:color="auto"/>
      </w:divBdr>
    </w:div>
    <w:div w:id="1169179927">
      <w:bodyDiv w:val="1"/>
      <w:marLeft w:val="0"/>
      <w:marRight w:val="0"/>
      <w:marTop w:val="0"/>
      <w:marBottom w:val="0"/>
      <w:divBdr>
        <w:top w:val="none" w:sz="0" w:space="0" w:color="auto"/>
        <w:left w:val="none" w:sz="0" w:space="0" w:color="auto"/>
        <w:bottom w:val="none" w:sz="0" w:space="0" w:color="auto"/>
        <w:right w:val="none" w:sz="0" w:space="0" w:color="auto"/>
      </w:divBdr>
    </w:div>
    <w:div w:id="1388841388">
      <w:bodyDiv w:val="1"/>
      <w:marLeft w:val="0"/>
      <w:marRight w:val="0"/>
      <w:marTop w:val="0"/>
      <w:marBottom w:val="0"/>
      <w:divBdr>
        <w:top w:val="none" w:sz="0" w:space="0" w:color="auto"/>
        <w:left w:val="none" w:sz="0" w:space="0" w:color="auto"/>
        <w:bottom w:val="none" w:sz="0" w:space="0" w:color="auto"/>
        <w:right w:val="none" w:sz="0" w:space="0" w:color="auto"/>
      </w:divBdr>
    </w:div>
    <w:div w:id="1594169179">
      <w:bodyDiv w:val="1"/>
      <w:marLeft w:val="0"/>
      <w:marRight w:val="0"/>
      <w:marTop w:val="0"/>
      <w:marBottom w:val="0"/>
      <w:divBdr>
        <w:top w:val="none" w:sz="0" w:space="0" w:color="auto"/>
        <w:left w:val="none" w:sz="0" w:space="0" w:color="auto"/>
        <w:bottom w:val="none" w:sz="0" w:space="0" w:color="auto"/>
        <w:right w:val="none" w:sz="0" w:space="0" w:color="auto"/>
      </w:divBdr>
    </w:div>
    <w:div w:id="1841774997">
      <w:bodyDiv w:val="1"/>
      <w:marLeft w:val="0"/>
      <w:marRight w:val="0"/>
      <w:marTop w:val="0"/>
      <w:marBottom w:val="0"/>
      <w:divBdr>
        <w:top w:val="none" w:sz="0" w:space="0" w:color="auto"/>
        <w:left w:val="none" w:sz="0" w:space="0" w:color="auto"/>
        <w:bottom w:val="none" w:sz="0" w:space="0" w:color="auto"/>
        <w:right w:val="none" w:sz="0" w:space="0" w:color="auto"/>
      </w:divBdr>
    </w:div>
    <w:div w:id="2107075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9"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38"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0F419EB77E0F4C8C6F092749617020" ma:contentTypeVersion="1" ma:contentTypeDescription="Ein neues Dokument erstellen." ma:contentTypeScope="" ma:versionID="588d0ae580e7bdaad2a1040191d3a122">
  <xsd:schema xmlns:xsd="http://www.w3.org/2001/XMLSchema" xmlns:xs="http://www.w3.org/2001/XMLSchema" xmlns:p="http://schemas.microsoft.com/office/2006/metadata/properties" xmlns:ns2="923b2a7d-57ab-4765-821f-91055427657e" targetNamespace="http://schemas.microsoft.com/office/2006/metadata/properties" ma:root="true" ma:fieldsID="b477cb8bb0e0feb864c831be67c597ae" ns2:_="">
    <xsd:import namespace="923b2a7d-57ab-4765-821f-91055427657e"/>
    <xsd:element name="properties">
      <xsd:complexType>
        <xsd:sequence>
          <xsd:element name="documentManagement">
            <xsd:complexType>
              <xsd:all>
                <xsd:element ref="ns2:Datum_x0020_der_x0020_Sitzu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b2a7d-57ab-4765-821f-91055427657e" elementFormDefault="qualified">
    <xsd:import namespace="http://schemas.microsoft.com/office/2006/documentManagement/types"/>
    <xsd:import namespace="http://schemas.microsoft.com/office/infopath/2007/PartnerControls"/>
    <xsd:element name="Datum_x0020_der_x0020_Sitzung" ma:index="8" ma:displayName="Datum der Sitzung" ma:format="DateOnly" ma:internalName="Datum_x0020_der_x0020_Sitzun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_x0020_der_x0020_Sitzung xmlns="923b2a7d-57ab-4765-821f-91055427657e">2022-03-02T23:00:00+00:00</Datum_x0020_der_x0020_Sitzung>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1592B-6710-42F4-B0DC-60735E0D6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b2a7d-57ab-4765-821f-910554276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94856A-BA57-4C6C-B521-0775C90F211E}">
  <ds:schemaRefs>
    <ds:schemaRef ds:uri="http://schemas.microsoft.com/sharepoint/v3/contenttype/forms"/>
  </ds:schemaRefs>
</ds:datastoreItem>
</file>

<file path=customXml/itemProps3.xml><?xml version="1.0" encoding="utf-8"?>
<ds:datastoreItem xmlns:ds="http://schemas.openxmlformats.org/officeDocument/2006/customXml" ds:itemID="{367A6EFA-63FF-4223-A018-406D12A738A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23b2a7d-57ab-4765-821f-91055427657e"/>
    <ds:schemaRef ds:uri="http://www.w3.org/XML/1998/namespace"/>
    <ds:schemaRef ds:uri="http://purl.org/dc/terms/"/>
  </ds:schemaRefs>
</ds:datastoreItem>
</file>

<file path=customXml/itemProps4.xml><?xml version="1.0" encoding="utf-8"?>
<ds:datastoreItem xmlns:ds="http://schemas.openxmlformats.org/officeDocument/2006/customXml" ds:itemID="{A52DCC31-971B-4291-B9F1-C85BFF6F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4009</Words>
  <Characters>25262</Characters>
  <Application>Microsoft Office Word</Application>
  <DocSecurity>0</DocSecurity>
  <Lines>210</Lines>
  <Paragraphs>58</Paragraphs>
  <ScaleCrop>false</ScaleCrop>
  <HeadingPairs>
    <vt:vector size="2" baseType="variant">
      <vt:variant>
        <vt:lpstr>Titel</vt:lpstr>
      </vt:variant>
      <vt:variant>
        <vt:i4>1</vt:i4>
      </vt:variant>
    </vt:vector>
  </HeadingPairs>
  <TitlesOfParts>
    <vt:vector size="1" baseType="lpstr">
      <vt:lpstr>Mustervereinbarung § 134</vt:lpstr>
    </vt:vector>
  </TitlesOfParts>
  <Company>..</Company>
  <LinksUpToDate>false</LinksUpToDate>
  <CharactersWithSpaces>29213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Mustervereinbarung § 134</dc:title>
  <dc:creator>sven.troeder@soziales.hamburg.de</dc:creator>
  <cp:lastModifiedBy>Knust, Sebastian</cp:lastModifiedBy>
  <cp:revision>16</cp:revision>
  <cp:lastPrinted>2022-01-25T10:03:00Z</cp:lastPrinted>
  <dcterms:created xsi:type="dcterms:W3CDTF">2022-02-07T09:28:00Z</dcterms:created>
  <dcterms:modified xsi:type="dcterms:W3CDTF">2022-04-22T12:30:00Z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Adobe Acrobat Pro 2017 17.11.30066</vt:lpwstr>
  </property>
  <property fmtid="{D5CDD505-2E9C-101B-9397-08002B2CF9AE}" pid="4" name="LastSaved">
    <vt:filetime>2018-01-17T00:00:00Z</vt:filetime>
  </property>
  <property fmtid="{D5CDD505-2E9C-101B-9397-08002B2CF9AE}" pid="5" name="ContentTypeId">
    <vt:lpwstr>0x010100FB0F419EB77E0F4C8C6F092749617020</vt:lpwstr>
  </property>
</Properties>
</file>